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CB0B7B" w14:textId="77777777" w:rsidR="00C76AEF" w:rsidRPr="00C76AEF" w:rsidRDefault="00C76AEF" w:rsidP="00C76AEF">
      <w:pPr>
        <w:rPr>
          <w:b/>
          <w:bCs/>
        </w:rPr>
      </w:pPr>
      <w:r w:rsidRPr="00C76AEF">
        <w:rPr>
          <w:b/>
          <w:bCs/>
        </w:rPr>
        <w:t>Wix Website Design Brief: ConcussionCare+ Landing Page for Market Testing</w:t>
      </w:r>
    </w:p>
    <w:p w14:paraId="69845D53" w14:textId="77777777" w:rsidR="00C76AEF" w:rsidRPr="00C76AEF" w:rsidRDefault="004C2B47" w:rsidP="00C76AEF">
      <w:r>
        <w:pict w14:anchorId="59A4E796">
          <v:rect id="_x0000_i1025" style="width:0;height:1.5pt" o:hralign="center" o:hrstd="t" o:hr="t" fillcolor="#a0a0a0" stroked="f"/>
        </w:pict>
      </w:r>
    </w:p>
    <w:p w14:paraId="15FD2BB8" w14:textId="77777777" w:rsidR="00C76AEF" w:rsidRPr="00C76AEF" w:rsidRDefault="00C76AEF" w:rsidP="00C76AEF">
      <w:pPr>
        <w:rPr>
          <w:b/>
          <w:bCs/>
        </w:rPr>
      </w:pPr>
      <w:r w:rsidRPr="00C76AEF">
        <w:rPr>
          <w:b/>
          <w:bCs/>
        </w:rPr>
        <w:t>1. Overview of ConcussionCare+</w:t>
      </w:r>
    </w:p>
    <w:p w14:paraId="2C830145" w14:textId="3BEA3E0D" w:rsidR="00C76AEF" w:rsidRPr="00C76AEF" w:rsidRDefault="00C76AEF" w:rsidP="00C76AEF">
      <w:r w:rsidRPr="00C76AEF">
        <w:rPr>
          <w:b/>
          <w:bCs/>
        </w:rPr>
        <w:t>Business Name:</w:t>
      </w:r>
      <w:r w:rsidRPr="00C76AEF">
        <w:t xml:space="preserve"> ConcussionCare+</w:t>
      </w:r>
      <w:r w:rsidRPr="00C76AEF">
        <w:br/>
      </w:r>
      <w:r w:rsidRPr="00C76AEF">
        <w:rPr>
          <w:b/>
          <w:bCs/>
        </w:rPr>
        <w:t>Industry:</w:t>
      </w:r>
      <w:r w:rsidRPr="00C76AEF">
        <w:t xml:space="preserve"> Health &amp; Wellness / Nutraceutical Supplements</w:t>
      </w:r>
      <w:r w:rsidRPr="00C76AEF">
        <w:br/>
      </w:r>
      <w:r w:rsidRPr="00C76AEF">
        <w:rPr>
          <w:b/>
          <w:bCs/>
        </w:rPr>
        <w:t>Project Goal:</w:t>
      </w:r>
      <w:r w:rsidRPr="00C76AEF">
        <w:br/>
        <w:t xml:space="preserve">ConcussionCare+ is a premium nutraceutical supplement designed to help prevent concussions and accelerate recovery from traumatic brain injuries (TBI). Every year, millions of people suffer concussions—whether from contact sports, military service, or accidents—which can lead to both short- and long-term cognitive, emotional, and physical impairments. Current treatment options are limited to rest and rehabilitation, with no FDA-approved </w:t>
      </w:r>
      <w:r w:rsidR="006E6B61">
        <w:t>medications</w:t>
      </w:r>
      <w:r w:rsidRPr="00C76AEF">
        <w:t xml:space="preserve"> to directly aid recovery.</w:t>
      </w:r>
    </w:p>
    <w:p w14:paraId="38D47C39" w14:textId="77777777" w:rsidR="00C76AEF" w:rsidRPr="00C76AEF" w:rsidRDefault="00C76AEF" w:rsidP="00C76AEF">
      <w:r w:rsidRPr="00C76AEF">
        <w:t xml:space="preserve">ConcussionCare+ seeks to fill this gap by providing a science-backed, multi-ingredient formulation designed to reduce neuroinflammation, oxidative stress, and support mitochondrial function, helping the brain recover faster and more effectively. Our goal is to raise awareness of this innovative approach to concussion care, test market interest, and build an early community of customers and healthcare providers. This project will create a </w:t>
      </w:r>
      <w:r w:rsidRPr="00C76AEF">
        <w:rPr>
          <w:b/>
          <w:bCs/>
        </w:rPr>
        <w:t>Wix-based landing page</w:t>
      </w:r>
      <w:r w:rsidRPr="00C76AEF">
        <w:t xml:space="preserve"> for market testing, lead generation, and educational outreach to gauge demand and prepare for future product launches.</w:t>
      </w:r>
    </w:p>
    <w:p w14:paraId="4AAE6D79" w14:textId="77777777" w:rsidR="00C76AEF" w:rsidRPr="00C76AEF" w:rsidRDefault="004C2B47" w:rsidP="00C76AEF">
      <w:r>
        <w:pict w14:anchorId="26554135">
          <v:rect id="_x0000_i1026" style="width:0;height:1.5pt" o:hralign="center" o:hrstd="t" o:hr="t" fillcolor="#a0a0a0" stroked="f"/>
        </w:pict>
      </w:r>
    </w:p>
    <w:p w14:paraId="20AAA1D6" w14:textId="77777777" w:rsidR="00C76AEF" w:rsidRPr="00C76AEF" w:rsidRDefault="00C76AEF" w:rsidP="00C76AEF">
      <w:pPr>
        <w:rPr>
          <w:b/>
          <w:bCs/>
        </w:rPr>
      </w:pPr>
      <w:r w:rsidRPr="00C76AEF">
        <w:rPr>
          <w:b/>
          <w:bCs/>
        </w:rPr>
        <w:t>2. Target Audience</w:t>
      </w:r>
    </w:p>
    <w:p w14:paraId="4D0F5147" w14:textId="77777777" w:rsidR="00C76AEF" w:rsidRPr="00C76AEF" w:rsidRDefault="00C76AEF" w:rsidP="00C76AEF">
      <w:r w:rsidRPr="00C76AEF">
        <w:rPr>
          <w:b/>
          <w:bCs/>
        </w:rPr>
        <w:t>Primary Audience:</w:t>
      </w:r>
    </w:p>
    <w:p w14:paraId="5FADF605" w14:textId="77777777" w:rsidR="00C76AEF" w:rsidRPr="00C76AEF" w:rsidRDefault="00C76AEF" w:rsidP="00C76AEF">
      <w:pPr>
        <w:numPr>
          <w:ilvl w:val="0"/>
          <w:numId w:val="1"/>
        </w:numPr>
      </w:pPr>
      <w:r w:rsidRPr="00C76AEF">
        <w:rPr>
          <w:b/>
          <w:bCs/>
        </w:rPr>
        <w:t>Athletes:</w:t>
      </w:r>
    </w:p>
    <w:p w14:paraId="2FC406DE" w14:textId="77777777" w:rsidR="00C76AEF" w:rsidRPr="00C76AEF" w:rsidRDefault="00C76AEF" w:rsidP="00C76AEF">
      <w:pPr>
        <w:numPr>
          <w:ilvl w:val="1"/>
          <w:numId w:val="1"/>
        </w:numPr>
      </w:pPr>
      <w:r w:rsidRPr="00C76AEF">
        <w:t>Individuals in high-contact sports (e.g., football, rugby, soccer) at risk for concussions, seeking supplements to help protect brain health and accelerate recovery.</w:t>
      </w:r>
    </w:p>
    <w:p w14:paraId="0E483F74" w14:textId="77777777" w:rsidR="00C76AEF" w:rsidRPr="00C76AEF" w:rsidRDefault="00C76AEF" w:rsidP="00C76AEF">
      <w:pPr>
        <w:numPr>
          <w:ilvl w:val="0"/>
          <w:numId w:val="1"/>
        </w:numPr>
      </w:pPr>
      <w:r w:rsidRPr="00C76AEF">
        <w:rPr>
          <w:b/>
          <w:bCs/>
        </w:rPr>
        <w:t>Military Personnel and Veterans:</w:t>
      </w:r>
    </w:p>
    <w:p w14:paraId="04B6FF97" w14:textId="77777777" w:rsidR="00C76AEF" w:rsidRPr="00C76AEF" w:rsidRDefault="00C76AEF" w:rsidP="00C76AEF">
      <w:pPr>
        <w:numPr>
          <w:ilvl w:val="1"/>
          <w:numId w:val="1"/>
        </w:numPr>
      </w:pPr>
      <w:r w:rsidRPr="00C76AEF">
        <w:t>Active-duty service members and veterans who are at higher risk of Traumatic Brain Injuries (TBI) and are interested in maintaining optimal cognitive function and recovery.</w:t>
      </w:r>
    </w:p>
    <w:p w14:paraId="7B77EB0A" w14:textId="77777777" w:rsidR="00C76AEF" w:rsidRPr="00C76AEF" w:rsidRDefault="00C76AEF" w:rsidP="00C76AEF">
      <w:pPr>
        <w:numPr>
          <w:ilvl w:val="0"/>
          <w:numId w:val="1"/>
        </w:numPr>
      </w:pPr>
      <w:r w:rsidRPr="00C76AEF">
        <w:rPr>
          <w:b/>
          <w:bCs/>
        </w:rPr>
        <w:t>Older Adults:</w:t>
      </w:r>
    </w:p>
    <w:p w14:paraId="4280DEC3" w14:textId="77777777" w:rsidR="00C76AEF" w:rsidRPr="00C76AEF" w:rsidRDefault="00C76AEF" w:rsidP="00C76AEF">
      <w:pPr>
        <w:numPr>
          <w:ilvl w:val="1"/>
          <w:numId w:val="1"/>
        </w:numPr>
      </w:pPr>
      <w:r w:rsidRPr="00C76AEF">
        <w:t>Individuals aged 60+ concerned about cognitive health and recovery after falls or injuries leading to concussions, looking for proactive brain health support.</w:t>
      </w:r>
    </w:p>
    <w:p w14:paraId="64EEA9B1" w14:textId="77777777" w:rsidR="00C76AEF" w:rsidRPr="00C76AEF" w:rsidRDefault="00C76AEF" w:rsidP="00C76AEF">
      <w:pPr>
        <w:numPr>
          <w:ilvl w:val="0"/>
          <w:numId w:val="1"/>
        </w:numPr>
      </w:pPr>
      <w:r w:rsidRPr="00C76AEF">
        <w:rPr>
          <w:b/>
          <w:bCs/>
        </w:rPr>
        <w:t>Healthcare Professionals:</w:t>
      </w:r>
    </w:p>
    <w:p w14:paraId="32F0D6C0" w14:textId="77777777" w:rsidR="00C76AEF" w:rsidRPr="00C76AEF" w:rsidRDefault="00C76AEF" w:rsidP="00C76AEF">
      <w:pPr>
        <w:numPr>
          <w:ilvl w:val="1"/>
          <w:numId w:val="1"/>
        </w:numPr>
      </w:pPr>
      <w:r w:rsidRPr="00C76AEF">
        <w:t>Physicians, therapists, and other healthcare providers seeking cutting-edge, evidence-based supplements to recommend to patients dealing with concussions or TBI.</w:t>
      </w:r>
    </w:p>
    <w:p w14:paraId="5C6B495B" w14:textId="77777777" w:rsidR="00C76AEF" w:rsidRPr="00C76AEF" w:rsidRDefault="004C2B47" w:rsidP="00C76AEF">
      <w:r>
        <w:lastRenderedPageBreak/>
        <w:pict w14:anchorId="2FB34E52">
          <v:rect id="_x0000_i1027" style="width:0;height:1.5pt" o:hralign="center" o:hrstd="t" o:hr="t" fillcolor="#a0a0a0" stroked="f"/>
        </w:pict>
      </w:r>
    </w:p>
    <w:p w14:paraId="1AEA1E73" w14:textId="77777777" w:rsidR="00C76AEF" w:rsidRPr="00C76AEF" w:rsidRDefault="00C76AEF" w:rsidP="00C76AEF">
      <w:pPr>
        <w:rPr>
          <w:b/>
          <w:bCs/>
        </w:rPr>
      </w:pPr>
      <w:r w:rsidRPr="00C76AEF">
        <w:rPr>
          <w:b/>
          <w:bCs/>
        </w:rPr>
        <w:t>3. Landing Page Objectives</w:t>
      </w:r>
    </w:p>
    <w:p w14:paraId="229ED4F5" w14:textId="77777777" w:rsidR="00C76AEF" w:rsidRPr="00C76AEF" w:rsidRDefault="00C76AEF" w:rsidP="00C76AEF">
      <w:pPr>
        <w:numPr>
          <w:ilvl w:val="0"/>
          <w:numId w:val="2"/>
        </w:numPr>
      </w:pPr>
      <w:r w:rsidRPr="00C76AEF">
        <w:rPr>
          <w:b/>
          <w:bCs/>
        </w:rPr>
        <w:t>Market Testing:</w:t>
      </w:r>
      <w:r w:rsidRPr="00C76AEF">
        <w:br/>
        <w:t>The page’s primary goal is to gauge potential demand for ConcussionCare+ and collect valuable data through email sign-ups, lead generation forms, and user engagement.</w:t>
      </w:r>
    </w:p>
    <w:p w14:paraId="425C70CD" w14:textId="77777777" w:rsidR="00C76AEF" w:rsidRPr="00C76AEF" w:rsidRDefault="00C76AEF" w:rsidP="00C76AEF">
      <w:pPr>
        <w:numPr>
          <w:ilvl w:val="0"/>
          <w:numId w:val="2"/>
        </w:numPr>
      </w:pPr>
      <w:r w:rsidRPr="00C76AEF">
        <w:rPr>
          <w:b/>
          <w:bCs/>
        </w:rPr>
        <w:t>Educational Content:</w:t>
      </w:r>
      <w:r w:rsidRPr="00C76AEF">
        <w:br/>
        <w:t xml:space="preserve">Provide high-level, non-proprietary information about concussions, brain health, and how ConcussionCare+ can support recovery. Emphasize the </w:t>
      </w:r>
      <w:r w:rsidRPr="00C76AEF">
        <w:rPr>
          <w:b/>
          <w:bCs/>
        </w:rPr>
        <w:t>science-backed</w:t>
      </w:r>
      <w:r w:rsidRPr="00C76AEF">
        <w:t xml:space="preserve"> nature of the supplement without revealing the full ingredient formula. Position this content strategically to educate visitors before they convert.</w:t>
      </w:r>
    </w:p>
    <w:p w14:paraId="6F605258" w14:textId="77777777" w:rsidR="00C76AEF" w:rsidRPr="00C76AEF" w:rsidRDefault="00C76AEF" w:rsidP="00C76AEF">
      <w:pPr>
        <w:numPr>
          <w:ilvl w:val="0"/>
          <w:numId w:val="2"/>
        </w:numPr>
      </w:pPr>
      <w:r w:rsidRPr="00C76AEF">
        <w:rPr>
          <w:b/>
          <w:bCs/>
        </w:rPr>
        <w:t>Lead Capture:</w:t>
      </w:r>
      <w:r w:rsidRPr="00C76AEF">
        <w:br/>
        <w:t xml:space="preserve">Use compelling calls-to-action (CTAs) to encourage visitors to sign up for a </w:t>
      </w:r>
      <w:r w:rsidRPr="00C76AEF">
        <w:rPr>
          <w:b/>
          <w:bCs/>
        </w:rPr>
        <w:t>waitlist</w:t>
      </w:r>
      <w:r w:rsidRPr="00C76AEF">
        <w:t xml:space="preserve">, download an </w:t>
      </w:r>
      <w:r w:rsidRPr="00C76AEF">
        <w:rPr>
          <w:b/>
          <w:bCs/>
        </w:rPr>
        <w:t>eBook</w:t>
      </w:r>
      <w:r w:rsidRPr="00C76AEF">
        <w:t xml:space="preserve"> on concussion recovery, or join an email list for updates. The primary goal is to gather emails and generate leads for future marketing efforts.</w:t>
      </w:r>
    </w:p>
    <w:p w14:paraId="5D43ED0F" w14:textId="77777777" w:rsidR="00C76AEF" w:rsidRPr="00C76AEF" w:rsidRDefault="00C76AEF" w:rsidP="00C76AEF">
      <w:pPr>
        <w:numPr>
          <w:ilvl w:val="0"/>
          <w:numId w:val="2"/>
        </w:numPr>
      </w:pPr>
      <w:r w:rsidRPr="00C76AEF">
        <w:rPr>
          <w:b/>
          <w:bCs/>
        </w:rPr>
        <w:t>User Engagement and Blog:</w:t>
      </w:r>
      <w:r w:rsidRPr="00C76AEF">
        <w:br/>
        <w:t xml:space="preserve">Incorporate a </w:t>
      </w:r>
      <w:r w:rsidRPr="00C76AEF">
        <w:rPr>
          <w:b/>
          <w:bCs/>
        </w:rPr>
        <w:t>blog section</w:t>
      </w:r>
      <w:r w:rsidRPr="00C76AEF">
        <w:t xml:space="preserve"> to provide visitors with more in-depth content about concussions, brain health, and recovery strategies. The blog should offer expert articles, recovery tips, and current scientific findings, helping to establish ConcussionCare+ as an authority on the subject. Ensure visitors are engaged with informative content, testimonials, and interactive elements like quizzes or polls that encourage participation and capture interest.</w:t>
      </w:r>
    </w:p>
    <w:p w14:paraId="11EA324B" w14:textId="77777777" w:rsidR="00C76AEF" w:rsidRPr="00C76AEF" w:rsidRDefault="004C2B47" w:rsidP="00C76AEF">
      <w:r>
        <w:pict w14:anchorId="0CD05EE2">
          <v:rect id="_x0000_i1028" style="width:0;height:1.5pt" o:hralign="center" o:hrstd="t" o:hr="t" fillcolor="#a0a0a0" stroked="f"/>
        </w:pict>
      </w:r>
    </w:p>
    <w:p w14:paraId="6098128E" w14:textId="77777777" w:rsidR="00C76AEF" w:rsidRPr="00C76AEF" w:rsidRDefault="00C76AEF" w:rsidP="00C76AEF">
      <w:pPr>
        <w:rPr>
          <w:b/>
          <w:bCs/>
        </w:rPr>
      </w:pPr>
      <w:r w:rsidRPr="00C76AEF">
        <w:rPr>
          <w:b/>
          <w:bCs/>
        </w:rPr>
        <w:t>4. Key Design Requirements</w:t>
      </w:r>
    </w:p>
    <w:p w14:paraId="450CAAFA" w14:textId="77777777" w:rsidR="00C76AEF" w:rsidRPr="00C76AEF" w:rsidRDefault="00C76AEF" w:rsidP="00C76AEF">
      <w:pPr>
        <w:rPr>
          <w:b/>
          <w:bCs/>
        </w:rPr>
      </w:pPr>
      <w:r w:rsidRPr="00C76AEF">
        <w:rPr>
          <w:b/>
          <w:bCs/>
        </w:rPr>
        <w:t>4.1 General Style:</w:t>
      </w:r>
    </w:p>
    <w:p w14:paraId="1208070C" w14:textId="77777777" w:rsidR="00C76AEF" w:rsidRPr="00C76AEF" w:rsidRDefault="00C76AEF" w:rsidP="00C76AEF">
      <w:pPr>
        <w:numPr>
          <w:ilvl w:val="0"/>
          <w:numId w:val="3"/>
        </w:numPr>
      </w:pPr>
      <w:r w:rsidRPr="00C76AEF">
        <w:rPr>
          <w:b/>
          <w:bCs/>
        </w:rPr>
        <w:t>Clean and Modern Design:</w:t>
      </w:r>
      <w:r w:rsidRPr="00C76AEF">
        <w:br/>
        <w:t>The landing page should have a professional, trustworthy feel while being modern and minimalistic. It should align with the health and wellness industry, using visuals and design elements that convey trust, support, and scientific credibility.</w:t>
      </w:r>
    </w:p>
    <w:p w14:paraId="5903231C" w14:textId="77777777" w:rsidR="00C76AEF" w:rsidRPr="00C76AEF" w:rsidRDefault="00C76AEF" w:rsidP="00C76AEF">
      <w:pPr>
        <w:numPr>
          <w:ilvl w:val="0"/>
          <w:numId w:val="3"/>
        </w:numPr>
      </w:pPr>
      <w:r w:rsidRPr="00C76AEF">
        <w:rPr>
          <w:b/>
          <w:bCs/>
        </w:rPr>
        <w:t>Easy-to-Navigate Layout:</w:t>
      </w:r>
      <w:r w:rsidRPr="00C76AEF">
        <w:br/>
        <w:t>The page must be intuitive, with clearly defined sections that guide users effortlessly through the content, leading them to the CTA forms.</w:t>
      </w:r>
    </w:p>
    <w:p w14:paraId="6866DB83" w14:textId="77777777" w:rsidR="00C76AEF" w:rsidRPr="00C76AEF" w:rsidRDefault="00C76AEF" w:rsidP="00C76AEF">
      <w:pPr>
        <w:rPr>
          <w:b/>
          <w:bCs/>
        </w:rPr>
      </w:pPr>
      <w:r w:rsidRPr="00C76AEF">
        <w:rPr>
          <w:b/>
          <w:bCs/>
        </w:rPr>
        <w:t>4.2 Specific Sections to Include:</w:t>
      </w:r>
    </w:p>
    <w:p w14:paraId="4D001179" w14:textId="77777777" w:rsidR="00C76AEF" w:rsidRPr="00C76AEF" w:rsidRDefault="00C76AEF" w:rsidP="00C76AEF">
      <w:pPr>
        <w:numPr>
          <w:ilvl w:val="0"/>
          <w:numId w:val="4"/>
        </w:numPr>
      </w:pPr>
      <w:r w:rsidRPr="00C76AEF">
        <w:rPr>
          <w:b/>
          <w:bCs/>
        </w:rPr>
        <w:t>Hero Section (Above the Fold):</w:t>
      </w:r>
    </w:p>
    <w:p w14:paraId="16AB237B" w14:textId="77777777" w:rsidR="00C76AEF" w:rsidRPr="00C76AEF" w:rsidRDefault="00C76AEF" w:rsidP="00C76AEF">
      <w:pPr>
        <w:numPr>
          <w:ilvl w:val="1"/>
          <w:numId w:val="4"/>
        </w:numPr>
      </w:pPr>
      <w:r w:rsidRPr="00C76AEF">
        <w:rPr>
          <w:b/>
          <w:bCs/>
        </w:rPr>
        <w:t>Headline:</w:t>
      </w:r>
      <w:r w:rsidRPr="00C76AEF">
        <w:t xml:space="preserve"> A compelling headline such as “Protect Your Brain. Recover Faster with ConcussionCare+.”</w:t>
      </w:r>
    </w:p>
    <w:p w14:paraId="3E7CD4F7" w14:textId="77777777" w:rsidR="00C76AEF" w:rsidRPr="00C76AEF" w:rsidRDefault="00C76AEF" w:rsidP="00C76AEF">
      <w:pPr>
        <w:numPr>
          <w:ilvl w:val="1"/>
          <w:numId w:val="4"/>
        </w:numPr>
      </w:pPr>
      <w:r w:rsidRPr="00C76AEF">
        <w:rPr>
          <w:b/>
          <w:bCs/>
        </w:rPr>
        <w:t>Subtext:</w:t>
      </w:r>
      <w:r w:rsidRPr="00C76AEF">
        <w:t xml:space="preserve"> Briefly describe the supplement’s primary benefits, e.g., “Advanced nutraceutical formulation supporting brain health and faster concussion recovery.”</w:t>
      </w:r>
    </w:p>
    <w:p w14:paraId="5602D2CF" w14:textId="77777777" w:rsidR="00C76AEF" w:rsidRPr="00C76AEF" w:rsidRDefault="00C76AEF" w:rsidP="00C76AEF">
      <w:pPr>
        <w:numPr>
          <w:ilvl w:val="1"/>
          <w:numId w:val="4"/>
        </w:numPr>
      </w:pPr>
      <w:r w:rsidRPr="00C76AEF">
        <w:rPr>
          <w:b/>
          <w:bCs/>
        </w:rPr>
        <w:lastRenderedPageBreak/>
        <w:t>Call to Action (CTA):</w:t>
      </w:r>
      <w:r w:rsidRPr="00C76AEF">
        <w:t xml:space="preserve"> Prominently feature a button like “Join the Waitlist” or “Download Free Recovery Guide.”</w:t>
      </w:r>
    </w:p>
    <w:p w14:paraId="455E2930" w14:textId="77777777" w:rsidR="00C76AEF" w:rsidRPr="00C76AEF" w:rsidRDefault="00C76AEF" w:rsidP="00C76AEF">
      <w:pPr>
        <w:numPr>
          <w:ilvl w:val="1"/>
          <w:numId w:val="4"/>
        </w:numPr>
      </w:pPr>
      <w:r w:rsidRPr="00C76AEF">
        <w:t>Include a visually appealing background image or hero image that represents brain health or protection.</w:t>
      </w:r>
    </w:p>
    <w:p w14:paraId="485EF60C" w14:textId="77777777" w:rsidR="00C76AEF" w:rsidRPr="00C76AEF" w:rsidRDefault="00C76AEF" w:rsidP="00C76AEF">
      <w:pPr>
        <w:numPr>
          <w:ilvl w:val="0"/>
          <w:numId w:val="4"/>
        </w:numPr>
      </w:pPr>
      <w:r w:rsidRPr="00C76AEF">
        <w:rPr>
          <w:b/>
          <w:bCs/>
        </w:rPr>
        <w:t>Benefits Section:</w:t>
      </w:r>
    </w:p>
    <w:p w14:paraId="7E11FB81" w14:textId="77777777" w:rsidR="00C76AEF" w:rsidRPr="00C76AEF" w:rsidRDefault="00C76AEF" w:rsidP="00C76AEF">
      <w:pPr>
        <w:numPr>
          <w:ilvl w:val="1"/>
          <w:numId w:val="4"/>
        </w:numPr>
      </w:pPr>
      <w:r w:rsidRPr="00C76AEF">
        <w:t>Highlight key benefits in bullet points, such as:</w:t>
      </w:r>
    </w:p>
    <w:p w14:paraId="12EA7934" w14:textId="77777777" w:rsidR="00C76AEF" w:rsidRPr="00C76AEF" w:rsidRDefault="00C76AEF" w:rsidP="00C76AEF">
      <w:pPr>
        <w:numPr>
          <w:ilvl w:val="2"/>
          <w:numId w:val="4"/>
        </w:numPr>
      </w:pPr>
      <w:r w:rsidRPr="00C76AEF">
        <w:rPr>
          <w:b/>
          <w:bCs/>
        </w:rPr>
        <w:t>Faster recovery from concussions</w:t>
      </w:r>
      <w:r w:rsidRPr="00C76AEF">
        <w:t xml:space="preserve"> – ConcussionCare+ accelerates recovery by reducing neuroinflammation and oxidative stress.</w:t>
      </w:r>
    </w:p>
    <w:p w14:paraId="483884C0" w14:textId="77777777" w:rsidR="00C76AEF" w:rsidRPr="00C76AEF" w:rsidRDefault="00C76AEF" w:rsidP="00C76AEF">
      <w:pPr>
        <w:numPr>
          <w:ilvl w:val="2"/>
          <w:numId w:val="4"/>
        </w:numPr>
      </w:pPr>
      <w:r w:rsidRPr="00C76AEF">
        <w:rPr>
          <w:b/>
          <w:bCs/>
        </w:rPr>
        <w:t>Protection against long-term brain damage</w:t>
      </w:r>
      <w:r w:rsidRPr="00C76AEF">
        <w:t xml:space="preserve"> – The supplement helps prevent lasting cognitive impairment from multiple or severe concussions.</w:t>
      </w:r>
    </w:p>
    <w:p w14:paraId="3B4990D1" w14:textId="77777777" w:rsidR="00C76AEF" w:rsidRPr="00C76AEF" w:rsidRDefault="00C76AEF" w:rsidP="00C76AEF">
      <w:pPr>
        <w:numPr>
          <w:ilvl w:val="2"/>
          <w:numId w:val="4"/>
        </w:numPr>
      </w:pPr>
      <w:r w:rsidRPr="00C76AEF">
        <w:rPr>
          <w:b/>
          <w:bCs/>
        </w:rPr>
        <w:t>Scientifically backed multi-pathway neuroprotection</w:t>
      </w:r>
      <w:r w:rsidRPr="00C76AEF">
        <w:t xml:space="preserve"> – Targets inflammation, oxidative damage, mitochondrial function, and synaptic health.</w:t>
      </w:r>
    </w:p>
    <w:p w14:paraId="10457E51" w14:textId="77777777" w:rsidR="00C76AEF" w:rsidRPr="00C76AEF" w:rsidRDefault="00C76AEF" w:rsidP="00C76AEF">
      <w:pPr>
        <w:numPr>
          <w:ilvl w:val="2"/>
          <w:numId w:val="4"/>
        </w:numPr>
      </w:pPr>
      <w:r w:rsidRPr="00C76AEF">
        <w:rPr>
          <w:b/>
          <w:bCs/>
        </w:rPr>
        <w:t>Improved cognitive function</w:t>
      </w:r>
      <w:r w:rsidRPr="00C76AEF">
        <w:t xml:space="preserve"> – Enhances mental clarity, focus, and energy post-concussion.</w:t>
      </w:r>
    </w:p>
    <w:p w14:paraId="550B9B7A" w14:textId="77777777" w:rsidR="00C76AEF" w:rsidRPr="00C76AEF" w:rsidRDefault="00C76AEF" w:rsidP="00C76AEF">
      <w:pPr>
        <w:numPr>
          <w:ilvl w:val="2"/>
          <w:numId w:val="4"/>
        </w:numPr>
      </w:pPr>
      <w:r w:rsidRPr="00C76AEF">
        <w:rPr>
          <w:b/>
          <w:bCs/>
        </w:rPr>
        <w:t>Preventive benefits for high-risk individuals</w:t>
      </w:r>
      <w:r w:rsidRPr="00C76AEF">
        <w:t xml:space="preserve"> – Athletes and those in high-risk professions can use ConcussionCare+ to proactively protect their brain.</w:t>
      </w:r>
    </w:p>
    <w:p w14:paraId="39587E0C" w14:textId="77777777" w:rsidR="00C76AEF" w:rsidRPr="00C76AEF" w:rsidRDefault="00C76AEF" w:rsidP="00C76AEF">
      <w:pPr>
        <w:numPr>
          <w:ilvl w:val="2"/>
          <w:numId w:val="4"/>
        </w:numPr>
      </w:pPr>
      <w:r w:rsidRPr="00C76AEF">
        <w:rPr>
          <w:b/>
          <w:bCs/>
        </w:rPr>
        <w:t>Reduced symptoms post-injury</w:t>
      </w:r>
      <w:r w:rsidRPr="00C76AEF">
        <w:t xml:space="preserve"> – Helps alleviate symptoms like brain fog, headaches, dizziness, and fatigue.</w:t>
      </w:r>
    </w:p>
    <w:p w14:paraId="12E86D53" w14:textId="77777777" w:rsidR="00C76AEF" w:rsidRPr="00C76AEF" w:rsidRDefault="00C76AEF" w:rsidP="00C76AEF">
      <w:pPr>
        <w:numPr>
          <w:ilvl w:val="2"/>
          <w:numId w:val="4"/>
        </w:numPr>
      </w:pPr>
      <w:r w:rsidRPr="00C76AEF">
        <w:rPr>
          <w:b/>
          <w:bCs/>
        </w:rPr>
        <w:t>Supports long-term brain health</w:t>
      </w:r>
      <w:r w:rsidRPr="00C76AEF">
        <w:t xml:space="preserve"> – Ingredients that promote neuroplasticity and overall cognitive well-being.</w:t>
      </w:r>
    </w:p>
    <w:p w14:paraId="79B6D042" w14:textId="77777777" w:rsidR="00C76AEF" w:rsidRPr="00C76AEF" w:rsidRDefault="00C76AEF" w:rsidP="00C76AEF">
      <w:pPr>
        <w:numPr>
          <w:ilvl w:val="1"/>
          <w:numId w:val="4"/>
        </w:numPr>
      </w:pPr>
      <w:r w:rsidRPr="00C76AEF">
        <w:t>Use simple, high-quality icons to visually represent each benefit.</w:t>
      </w:r>
    </w:p>
    <w:p w14:paraId="75605C46" w14:textId="77777777" w:rsidR="00C76AEF" w:rsidRPr="00C76AEF" w:rsidRDefault="00C76AEF" w:rsidP="00C76AEF">
      <w:pPr>
        <w:numPr>
          <w:ilvl w:val="0"/>
          <w:numId w:val="4"/>
        </w:numPr>
      </w:pPr>
      <w:r w:rsidRPr="00C76AEF">
        <w:rPr>
          <w:b/>
          <w:bCs/>
        </w:rPr>
        <w:t>Mechanism of Action Section:</w:t>
      </w:r>
    </w:p>
    <w:p w14:paraId="0CC0E3A4" w14:textId="77777777" w:rsidR="00C76AEF" w:rsidRPr="00C76AEF" w:rsidRDefault="00C76AEF" w:rsidP="00C76AEF">
      <w:pPr>
        <w:numPr>
          <w:ilvl w:val="1"/>
          <w:numId w:val="4"/>
        </w:numPr>
      </w:pPr>
      <w:r w:rsidRPr="00C76AEF">
        <w:t xml:space="preserve">Explain how ConcussionCare+ works, focusing on the </w:t>
      </w:r>
      <w:r w:rsidRPr="00C76AEF">
        <w:rPr>
          <w:b/>
          <w:bCs/>
        </w:rPr>
        <w:t>unique mechanisms of action</w:t>
      </w:r>
      <w:r w:rsidRPr="00C76AEF">
        <w:t xml:space="preserve"> without disclosing proprietary details. For example:</w:t>
      </w:r>
    </w:p>
    <w:p w14:paraId="5EE9C7F1" w14:textId="77777777" w:rsidR="00C76AEF" w:rsidRPr="00C76AEF" w:rsidRDefault="00C76AEF" w:rsidP="00C76AEF">
      <w:pPr>
        <w:numPr>
          <w:ilvl w:val="2"/>
          <w:numId w:val="4"/>
        </w:numPr>
      </w:pPr>
      <w:r w:rsidRPr="00C76AEF">
        <w:t>“Targets neuroinflammation, oxidative stress, and mitochondrial function to support brain recovery.”</w:t>
      </w:r>
    </w:p>
    <w:p w14:paraId="49A85FB0" w14:textId="77777777" w:rsidR="00C76AEF" w:rsidRPr="00C76AEF" w:rsidRDefault="00C76AEF" w:rsidP="00C76AEF">
      <w:pPr>
        <w:numPr>
          <w:ilvl w:val="2"/>
          <w:numId w:val="4"/>
        </w:numPr>
      </w:pPr>
      <w:r w:rsidRPr="00C76AEF">
        <w:t>Include infographics or simple diagrams showing how the supplement improves brain health by acting on multiple pathways.</w:t>
      </w:r>
    </w:p>
    <w:p w14:paraId="5B6BB56F" w14:textId="77777777" w:rsidR="00C76AEF" w:rsidRPr="00C76AEF" w:rsidRDefault="00C76AEF" w:rsidP="00C76AEF">
      <w:pPr>
        <w:numPr>
          <w:ilvl w:val="0"/>
          <w:numId w:val="4"/>
        </w:numPr>
      </w:pPr>
      <w:r w:rsidRPr="00C76AEF">
        <w:rPr>
          <w:b/>
          <w:bCs/>
        </w:rPr>
        <w:t>Educational Section:</w:t>
      </w:r>
    </w:p>
    <w:p w14:paraId="4E1C3CA3" w14:textId="77777777" w:rsidR="00C76AEF" w:rsidRPr="00C76AEF" w:rsidRDefault="00C76AEF" w:rsidP="00C76AEF">
      <w:pPr>
        <w:numPr>
          <w:ilvl w:val="1"/>
          <w:numId w:val="4"/>
        </w:numPr>
      </w:pPr>
      <w:r w:rsidRPr="00C76AEF">
        <w:t xml:space="preserve">This section, placed either </w:t>
      </w:r>
      <w:r w:rsidRPr="00C76AEF">
        <w:rPr>
          <w:b/>
          <w:bCs/>
        </w:rPr>
        <w:t>below the hero section</w:t>
      </w:r>
      <w:r w:rsidRPr="00C76AEF">
        <w:t xml:space="preserve"> or </w:t>
      </w:r>
      <w:r w:rsidRPr="00C76AEF">
        <w:rPr>
          <w:b/>
          <w:bCs/>
        </w:rPr>
        <w:t>above the FAQ section</w:t>
      </w:r>
      <w:r w:rsidRPr="00C76AEF">
        <w:t>, will provide visitors with clear, digestible educational content about concussions. Topics may include:</w:t>
      </w:r>
    </w:p>
    <w:p w14:paraId="2C4F26D6" w14:textId="77777777" w:rsidR="00C76AEF" w:rsidRPr="00C76AEF" w:rsidRDefault="00C76AEF" w:rsidP="00C76AEF">
      <w:pPr>
        <w:numPr>
          <w:ilvl w:val="2"/>
          <w:numId w:val="4"/>
        </w:numPr>
      </w:pPr>
      <w:r w:rsidRPr="00C76AEF">
        <w:t>What is a concussion?</w:t>
      </w:r>
    </w:p>
    <w:p w14:paraId="7391AF9D" w14:textId="77777777" w:rsidR="00C76AEF" w:rsidRPr="00C76AEF" w:rsidRDefault="00C76AEF" w:rsidP="00C76AEF">
      <w:pPr>
        <w:numPr>
          <w:ilvl w:val="2"/>
          <w:numId w:val="4"/>
        </w:numPr>
      </w:pPr>
      <w:r w:rsidRPr="00C76AEF">
        <w:lastRenderedPageBreak/>
        <w:t>Symptoms of concussions.</w:t>
      </w:r>
    </w:p>
    <w:p w14:paraId="370B0C01" w14:textId="77777777" w:rsidR="00C76AEF" w:rsidRPr="00C76AEF" w:rsidRDefault="00C76AEF" w:rsidP="00C76AEF">
      <w:pPr>
        <w:numPr>
          <w:ilvl w:val="2"/>
          <w:numId w:val="4"/>
        </w:numPr>
      </w:pPr>
      <w:r w:rsidRPr="00C76AEF">
        <w:t>Long-term risks of untreated concussions.</w:t>
      </w:r>
    </w:p>
    <w:p w14:paraId="3DD8407B" w14:textId="77777777" w:rsidR="00C76AEF" w:rsidRPr="00C76AEF" w:rsidRDefault="00C76AEF" w:rsidP="00C76AEF">
      <w:pPr>
        <w:numPr>
          <w:ilvl w:val="2"/>
          <w:numId w:val="4"/>
        </w:numPr>
      </w:pPr>
      <w:r w:rsidRPr="00C76AEF">
        <w:t>The role of brain supplements in recovery.</w:t>
      </w:r>
    </w:p>
    <w:p w14:paraId="2C2E786A" w14:textId="5DE4A0F5" w:rsidR="00C76AEF" w:rsidRPr="00C76AEF" w:rsidRDefault="00C76AEF" w:rsidP="00C76AEF">
      <w:pPr>
        <w:numPr>
          <w:ilvl w:val="2"/>
          <w:numId w:val="4"/>
        </w:numPr>
      </w:pPr>
      <w:r w:rsidRPr="00C76AEF">
        <w:t>Statistics and facts about concussions.</w:t>
      </w:r>
    </w:p>
    <w:p w14:paraId="0DCE4A29" w14:textId="77777777" w:rsidR="00C76AEF" w:rsidRPr="00C76AEF" w:rsidRDefault="00C76AEF" w:rsidP="00C76AEF">
      <w:pPr>
        <w:numPr>
          <w:ilvl w:val="1"/>
          <w:numId w:val="4"/>
        </w:numPr>
      </w:pPr>
      <w:r w:rsidRPr="00C76AEF">
        <w:t xml:space="preserve">This section is meant to establish </w:t>
      </w:r>
      <w:r w:rsidRPr="00C76AEF">
        <w:rPr>
          <w:b/>
          <w:bCs/>
        </w:rPr>
        <w:t>ConcussionCare+</w:t>
      </w:r>
      <w:r w:rsidRPr="00C76AEF">
        <w:t xml:space="preserve"> as a trusted authority on concussion care and brain health, driving credibility before visitors reach the CTA.</w:t>
      </w:r>
    </w:p>
    <w:p w14:paraId="3DFFBD98" w14:textId="77777777" w:rsidR="00C76AEF" w:rsidRPr="00C76AEF" w:rsidRDefault="00C76AEF" w:rsidP="00C76AEF">
      <w:pPr>
        <w:numPr>
          <w:ilvl w:val="0"/>
          <w:numId w:val="4"/>
        </w:numPr>
      </w:pPr>
      <w:r w:rsidRPr="00C76AEF">
        <w:rPr>
          <w:b/>
          <w:bCs/>
        </w:rPr>
        <w:t>Educational Resources / Free Download:</w:t>
      </w:r>
    </w:p>
    <w:p w14:paraId="17193AA0" w14:textId="77777777" w:rsidR="00C76AEF" w:rsidRPr="00C76AEF" w:rsidRDefault="00C76AEF" w:rsidP="00C76AEF">
      <w:pPr>
        <w:numPr>
          <w:ilvl w:val="1"/>
          <w:numId w:val="4"/>
        </w:numPr>
      </w:pPr>
      <w:r w:rsidRPr="00C76AEF">
        <w:t xml:space="preserve">Offer a </w:t>
      </w:r>
      <w:r w:rsidRPr="00C76AEF">
        <w:rPr>
          <w:b/>
          <w:bCs/>
        </w:rPr>
        <w:t>free eBook or concussion recovery guide</w:t>
      </w:r>
      <w:r w:rsidRPr="00C76AEF">
        <w:t xml:space="preserve"> as an incentive for visitors to provide their email. The guide should be high-quality and offer value (e.g., “The Ultimate Concussion Recovery Guide”).</w:t>
      </w:r>
    </w:p>
    <w:p w14:paraId="73E4902C" w14:textId="053BA66B" w:rsidR="00C76AEF" w:rsidRPr="00C76AEF" w:rsidRDefault="00C76AEF" w:rsidP="00F53888">
      <w:pPr>
        <w:numPr>
          <w:ilvl w:val="1"/>
          <w:numId w:val="4"/>
        </w:numPr>
      </w:pPr>
      <w:r w:rsidRPr="00C76AEF">
        <w:t xml:space="preserve">Include a </w:t>
      </w:r>
      <w:r w:rsidRPr="00C76AEF">
        <w:rPr>
          <w:b/>
          <w:bCs/>
        </w:rPr>
        <w:t>lead capture form</w:t>
      </w:r>
      <w:r w:rsidRPr="00C76AEF">
        <w:t xml:space="preserve"> (integrated with Mailchimp or a similar tool) that collects name and email addresses in exchange for the guide.</w:t>
      </w:r>
    </w:p>
    <w:p w14:paraId="227BDC20" w14:textId="77777777" w:rsidR="00C76AEF" w:rsidRPr="00C76AEF" w:rsidRDefault="00C76AEF" w:rsidP="00C76AEF">
      <w:pPr>
        <w:numPr>
          <w:ilvl w:val="0"/>
          <w:numId w:val="4"/>
        </w:numPr>
      </w:pPr>
      <w:r w:rsidRPr="00C76AEF">
        <w:rPr>
          <w:b/>
          <w:bCs/>
        </w:rPr>
        <w:t>Blog Section:</w:t>
      </w:r>
    </w:p>
    <w:p w14:paraId="04B88016" w14:textId="77777777" w:rsidR="00C76AEF" w:rsidRPr="00C76AEF" w:rsidRDefault="00C76AEF" w:rsidP="00C76AEF">
      <w:pPr>
        <w:numPr>
          <w:ilvl w:val="1"/>
          <w:numId w:val="4"/>
        </w:numPr>
      </w:pPr>
      <w:r w:rsidRPr="00C76AEF">
        <w:t>Create a blog section with regularly updated articles focusing on topics like:</w:t>
      </w:r>
    </w:p>
    <w:p w14:paraId="351671E8" w14:textId="77777777" w:rsidR="00C76AEF" w:rsidRPr="00C76AEF" w:rsidRDefault="00C76AEF" w:rsidP="00C76AEF">
      <w:pPr>
        <w:numPr>
          <w:ilvl w:val="2"/>
          <w:numId w:val="4"/>
        </w:numPr>
      </w:pPr>
      <w:r w:rsidRPr="00C76AEF">
        <w:t>Concussion prevention and recovery tips.</w:t>
      </w:r>
    </w:p>
    <w:p w14:paraId="391CA7AD" w14:textId="77777777" w:rsidR="00C76AEF" w:rsidRPr="00C76AEF" w:rsidRDefault="00C76AEF" w:rsidP="00C76AEF">
      <w:pPr>
        <w:numPr>
          <w:ilvl w:val="2"/>
          <w:numId w:val="4"/>
        </w:numPr>
      </w:pPr>
      <w:r w:rsidRPr="00C76AEF">
        <w:t>The science behind concussion supplements.</w:t>
      </w:r>
    </w:p>
    <w:p w14:paraId="1B595BE3" w14:textId="77777777" w:rsidR="00C76AEF" w:rsidRPr="00C76AEF" w:rsidRDefault="00C76AEF" w:rsidP="00C76AEF">
      <w:pPr>
        <w:numPr>
          <w:ilvl w:val="2"/>
          <w:numId w:val="4"/>
        </w:numPr>
      </w:pPr>
      <w:r w:rsidRPr="00C76AEF">
        <w:t>Brain health maintenance for athletes and high-risk populations.</w:t>
      </w:r>
    </w:p>
    <w:p w14:paraId="4E26C43E" w14:textId="77777777" w:rsidR="00C76AEF" w:rsidRPr="00C76AEF" w:rsidRDefault="00C76AEF" w:rsidP="00C76AEF">
      <w:pPr>
        <w:numPr>
          <w:ilvl w:val="2"/>
          <w:numId w:val="4"/>
        </w:numPr>
      </w:pPr>
      <w:r w:rsidRPr="00C76AEF">
        <w:t>Interviews with healthcare experts or athletes discussing concussions.</w:t>
      </w:r>
    </w:p>
    <w:p w14:paraId="404361E1" w14:textId="77777777" w:rsidR="00C76AEF" w:rsidRPr="00C76AEF" w:rsidRDefault="00C76AEF" w:rsidP="00C76AEF">
      <w:pPr>
        <w:numPr>
          <w:ilvl w:val="1"/>
          <w:numId w:val="4"/>
        </w:numPr>
      </w:pPr>
      <w:r w:rsidRPr="00C76AEF">
        <w:t xml:space="preserve">The blog should drive </w:t>
      </w:r>
      <w:r w:rsidRPr="00C76AEF">
        <w:rPr>
          <w:b/>
          <w:bCs/>
        </w:rPr>
        <w:t>SEO</w:t>
      </w:r>
      <w:r w:rsidRPr="00C76AEF">
        <w:t xml:space="preserve"> and increase organic traffic to the website while positioning ConcussionCare+ as an expert in brain health.</w:t>
      </w:r>
    </w:p>
    <w:p w14:paraId="740EC908" w14:textId="77777777" w:rsidR="00C76AEF" w:rsidRPr="00C76AEF" w:rsidRDefault="00C76AEF" w:rsidP="00C76AEF">
      <w:pPr>
        <w:numPr>
          <w:ilvl w:val="0"/>
          <w:numId w:val="4"/>
        </w:numPr>
      </w:pPr>
      <w:r w:rsidRPr="00C76AEF">
        <w:rPr>
          <w:b/>
          <w:bCs/>
        </w:rPr>
        <w:t>Social Proof and Testimonials:</w:t>
      </w:r>
    </w:p>
    <w:p w14:paraId="76431F01" w14:textId="77777777" w:rsidR="00C76AEF" w:rsidRPr="00C76AEF" w:rsidRDefault="00C76AEF" w:rsidP="00C76AEF">
      <w:pPr>
        <w:numPr>
          <w:ilvl w:val="1"/>
          <w:numId w:val="4"/>
        </w:numPr>
      </w:pPr>
      <w:r w:rsidRPr="00C76AEF">
        <w:t>Add sample or hypothetical testimonials from athletes, military personnel, or healthcare professionals who would use a product like ConcussionCare+.</w:t>
      </w:r>
    </w:p>
    <w:p w14:paraId="0809672C" w14:textId="77777777" w:rsidR="00C76AEF" w:rsidRPr="00C76AEF" w:rsidRDefault="00C76AEF" w:rsidP="00C76AEF">
      <w:pPr>
        <w:numPr>
          <w:ilvl w:val="1"/>
          <w:numId w:val="4"/>
        </w:numPr>
      </w:pPr>
      <w:r w:rsidRPr="00C76AEF">
        <w:t>Incorporate high-quality images (e.g., stock photos or graphics) alongside these testimonials to increase credibility.</w:t>
      </w:r>
    </w:p>
    <w:p w14:paraId="6BC7B58F" w14:textId="77777777" w:rsidR="00C76AEF" w:rsidRPr="00C76AEF" w:rsidRDefault="00C76AEF" w:rsidP="00C76AEF">
      <w:pPr>
        <w:numPr>
          <w:ilvl w:val="0"/>
          <w:numId w:val="4"/>
        </w:numPr>
      </w:pPr>
      <w:r w:rsidRPr="00C76AEF">
        <w:rPr>
          <w:b/>
          <w:bCs/>
        </w:rPr>
        <w:t>FAQ Section:</w:t>
      </w:r>
    </w:p>
    <w:p w14:paraId="678D2017" w14:textId="77777777" w:rsidR="00C76AEF" w:rsidRPr="00C76AEF" w:rsidRDefault="00C76AEF" w:rsidP="00C76AEF">
      <w:pPr>
        <w:numPr>
          <w:ilvl w:val="1"/>
          <w:numId w:val="4"/>
        </w:numPr>
      </w:pPr>
      <w:r w:rsidRPr="00C76AEF">
        <w:t>A simple FAQ section answering common questions about the product, such as:</w:t>
      </w:r>
    </w:p>
    <w:p w14:paraId="2C14F6FC" w14:textId="77777777" w:rsidR="00C76AEF" w:rsidRPr="00C76AEF" w:rsidRDefault="00C76AEF" w:rsidP="00C76AEF">
      <w:pPr>
        <w:numPr>
          <w:ilvl w:val="2"/>
          <w:numId w:val="4"/>
        </w:numPr>
      </w:pPr>
      <w:r w:rsidRPr="00C76AEF">
        <w:t>What is ConcussionCare+?</w:t>
      </w:r>
    </w:p>
    <w:p w14:paraId="3B53F937" w14:textId="77777777" w:rsidR="00C76AEF" w:rsidRPr="00C76AEF" w:rsidRDefault="00C76AEF" w:rsidP="00C76AEF">
      <w:pPr>
        <w:numPr>
          <w:ilvl w:val="2"/>
          <w:numId w:val="4"/>
        </w:numPr>
      </w:pPr>
      <w:r w:rsidRPr="00C76AEF">
        <w:t>How does it help with concussion recovery?</w:t>
      </w:r>
    </w:p>
    <w:p w14:paraId="1F8C7A64" w14:textId="77777777" w:rsidR="00C76AEF" w:rsidRPr="00C76AEF" w:rsidRDefault="00C76AEF" w:rsidP="00C76AEF">
      <w:pPr>
        <w:numPr>
          <w:ilvl w:val="2"/>
          <w:numId w:val="4"/>
        </w:numPr>
      </w:pPr>
      <w:r w:rsidRPr="00C76AEF">
        <w:t>Who can benefit from it?</w:t>
      </w:r>
    </w:p>
    <w:p w14:paraId="6B4005C6" w14:textId="77777777" w:rsidR="00C76AEF" w:rsidRPr="00C76AEF" w:rsidRDefault="00C76AEF" w:rsidP="00C76AEF">
      <w:pPr>
        <w:numPr>
          <w:ilvl w:val="2"/>
          <w:numId w:val="4"/>
        </w:numPr>
      </w:pPr>
      <w:r w:rsidRPr="00C76AEF">
        <w:t>Are there any side effects?</w:t>
      </w:r>
    </w:p>
    <w:p w14:paraId="122A66A8" w14:textId="77777777" w:rsidR="00C76AEF" w:rsidRPr="00C76AEF" w:rsidRDefault="00C76AEF" w:rsidP="00C76AEF">
      <w:pPr>
        <w:numPr>
          <w:ilvl w:val="1"/>
          <w:numId w:val="4"/>
        </w:numPr>
      </w:pPr>
      <w:r w:rsidRPr="00C76AEF">
        <w:lastRenderedPageBreak/>
        <w:t>This section should reassure visitors by addressing safety and benefits.</w:t>
      </w:r>
    </w:p>
    <w:p w14:paraId="7FB0F9E4" w14:textId="77777777" w:rsidR="00C76AEF" w:rsidRPr="00C76AEF" w:rsidRDefault="00C76AEF" w:rsidP="00C76AEF">
      <w:pPr>
        <w:numPr>
          <w:ilvl w:val="0"/>
          <w:numId w:val="4"/>
        </w:numPr>
      </w:pPr>
      <w:r w:rsidRPr="00C76AEF">
        <w:rPr>
          <w:b/>
          <w:bCs/>
        </w:rPr>
        <w:t>Compliance &amp; Disclaimers:</w:t>
      </w:r>
    </w:p>
    <w:p w14:paraId="436FAF3E" w14:textId="77777777" w:rsidR="00C76AEF" w:rsidRPr="00C76AEF" w:rsidRDefault="00C76AEF" w:rsidP="00C76AEF">
      <w:pPr>
        <w:numPr>
          <w:ilvl w:val="1"/>
          <w:numId w:val="4"/>
        </w:numPr>
      </w:pPr>
      <w:r w:rsidRPr="00C76AEF">
        <w:t>Include all necessary disclaimers (e.g., “These statements have not been evaluated by the FDA”) and certifications (e.g., “Manufactured in a GMP-Certified Facility”).</w:t>
      </w:r>
    </w:p>
    <w:p w14:paraId="2EA2AA7A" w14:textId="77777777" w:rsidR="00C76AEF" w:rsidRPr="00C76AEF" w:rsidRDefault="004C2B47" w:rsidP="00C76AEF">
      <w:r>
        <w:pict w14:anchorId="30D4B555">
          <v:rect id="_x0000_i1029" style="width:0;height:1.5pt" o:hralign="center" o:hrstd="t" o:hr="t" fillcolor="#a0a0a0" stroked="f"/>
        </w:pict>
      </w:r>
    </w:p>
    <w:p w14:paraId="3172D2B4" w14:textId="77777777" w:rsidR="00C76AEF" w:rsidRPr="00C76AEF" w:rsidRDefault="00C76AEF" w:rsidP="00C76AEF">
      <w:pPr>
        <w:rPr>
          <w:b/>
          <w:bCs/>
        </w:rPr>
      </w:pPr>
      <w:r w:rsidRPr="00C76AEF">
        <w:rPr>
          <w:b/>
          <w:bCs/>
        </w:rPr>
        <w:t>5. Functional Requirements</w:t>
      </w:r>
    </w:p>
    <w:p w14:paraId="1D0A08B4" w14:textId="77777777" w:rsidR="00C76AEF" w:rsidRPr="00C76AEF" w:rsidRDefault="00C76AEF" w:rsidP="00C76AEF">
      <w:pPr>
        <w:numPr>
          <w:ilvl w:val="0"/>
          <w:numId w:val="5"/>
        </w:numPr>
      </w:pPr>
      <w:r w:rsidRPr="00C76AEF">
        <w:rPr>
          <w:b/>
          <w:bCs/>
        </w:rPr>
        <w:t>Platform:</w:t>
      </w:r>
      <w:r w:rsidRPr="00C76AEF">
        <w:br/>
        <w:t xml:space="preserve">The website must be built on </w:t>
      </w:r>
      <w:r w:rsidRPr="00C76AEF">
        <w:rPr>
          <w:b/>
          <w:bCs/>
        </w:rPr>
        <w:t>Wix</w:t>
      </w:r>
      <w:r w:rsidRPr="00C76AEF">
        <w:t xml:space="preserve"> for ease of use, so we can make future edits or updates without technical expertise. It should leverage </w:t>
      </w:r>
      <w:r w:rsidRPr="00C76AEF">
        <w:rPr>
          <w:b/>
          <w:bCs/>
        </w:rPr>
        <w:t>Wix’s SEO features</w:t>
      </w:r>
      <w:r w:rsidRPr="00C76AEF">
        <w:t xml:space="preserve"> and be integrated with Google Analytics for tracking.</w:t>
      </w:r>
    </w:p>
    <w:p w14:paraId="24FC958B" w14:textId="77777777" w:rsidR="00C76AEF" w:rsidRPr="00C76AEF" w:rsidRDefault="00C76AEF" w:rsidP="00C76AEF">
      <w:pPr>
        <w:numPr>
          <w:ilvl w:val="0"/>
          <w:numId w:val="5"/>
        </w:numPr>
      </w:pPr>
      <w:r w:rsidRPr="00C76AEF">
        <w:rPr>
          <w:b/>
          <w:bCs/>
        </w:rPr>
        <w:t>Lead Capture Integration:</w:t>
      </w:r>
      <w:r w:rsidRPr="00C76AEF">
        <w:br/>
        <w:t xml:space="preserve">The site must include a lead capture form integrated with </w:t>
      </w:r>
      <w:r w:rsidRPr="00C76AEF">
        <w:rPr>
          <w:b/>
          <w:bCs/>
        </w:rPr>
        <w:t>Mailchimp</w:t>
      </w:r>
      <w:r w:rsidRPr="00C76AEF">
        <w:t xml:space="preserve"> or another email marketing platform to collect user data. Ensure all data is stored securely and complies with GDPR regulations.</w:t>
      </w:r>
    </w:p>
    <w:p w14:paraId="0901B929" w14:textId="77777777" w:rsidR="00C76AEF" w:rsidRPr="00C76AEF" w:rsidRDefault="00C76AEF" w:rsidP="00C76AEF">
      <w:pPr>
        <w:numPr>
          <w:ilvl w:val="0"/>
          <w:numId w:val="5"/>
        </w:numPr>
      </w:pPr>
      <w:r w:rsidRPr="00C76AEF">
        <w:rPr>
          <w:b/>
          <w:bCs/>
        </w:rPr>
        <w:t>Mobile Responsiveness:</w:t>
      </w:r>
      <w:r w:rsidRPr="00C76AEF">
        <w:br/>
        <w:t xml:space="preserve">The landing page must be fully </w:t>
      </w:r>
      <w:r w:rsidRPr="00C76AEF">
        <w:rPr>
          <w:b/>
          <w:bCs/>
        </w:rPr>
        <w:t>responsive</w:t>
      </w:r>
      <w:r w:rsidRPr="00C76AEF">
        <w:t xml:space="preserve"> across all devices (desktop, tablet, and mobile), ensuring a seamless experience for users.</w:t>
      </w:r>
    </w:p>
    <w:p w14:paraId="22290E32" w14:textId="77777777" w:rsidR="00C76AEF" w:rsidRPr="00C76AEF" w:rsidRDefault="00C76AEF" w:rsidP="00C76AEF">
      <w:pPr>
        <w:numPr>
          <w:ilvl w:val="0"/>
          <w:numId w:val="5"/>
        </w:numPr>
      </w:pPr>
      <w:r w:rsidRPr="00C76AEF">
        <w:rPr>
          <w:b/>
          <w:bCs/>
        </w:rPr>
        <w:t>SEO Best Practices:</w:t>
      </w:r>
      <w:r w:rsidRPr="00C76AEF">
        <w:br/>
        <w:t>Implement basic SEO techniques (e.g., meta titles, descriptions, keywords) to ensure that the page is optimized for search engines. Use heading tags appropriately to highlight key sections.</w:t>
      </w:r>
    </w:p>
    <w:p w14:paraId="1C1265C3" w14:textId="77777777" w:rsidR="00C76AEF" w:rsidRPr="00C76AEF" w:rsidRDefault="00C76AEF" w:rsidP="00C76AEF">
      <w:pPr>
        <w:numPr>
          <w:ilvl w:val="0"/>
          <w:numId w:val="5"/>
        </w:numPr>
      </w:pPr>
      <w:r w:rsidRPr="00C76AEF">
        <w:rPr>
          <w:b/>
          <w:bCs/>
        </w:rPr>
        <w:t>Fast Load Times:</w:t>
      </w:r>
      <w:r w:rsidRPr="00C76AEF">
        <w:br/>
        <w:t xml:space="preserve">Optimize the site for </w:t>
      </w:r>
      <w:r w:rsidRPr="00C76AEF">
        <w:rPr>
          <w:b/>
          <w:bCs/>
        </w:rPr>
        <w:t>fast load times</w:t>
      </w:r>
      <w:r w:rsidRPr="00C76AEF">
        <w:t>. Compress images and streamline any large media files to ensure visitors do not bounce due to slow page performance.</w:t>
      </w:r>
    </w:p>
    <w:p w14:paraId="08D6BC44" w14:textId="77777777" w:rsidR="00C76AEF" w:rsidRPr="00C76AEF" w:rsidRDefault="004C2B47" w:rsidP="00C76AEF">
      <w:r>
        <w:pict w14:anchorId="6B3D3E51">
          <v:rect id="_x0000_i1030" style="width:0;height:1.5pt" o:hralign="center" o:hrstd="t" o:hr="t" fillcolor="#a0a0a0" stroked="f"/>
        </w:pict>
      </w:r>
    </w:p>
    <w:p w14:paraId="310128B0" w14:textId="77777777" w:rsidR="00C76AEF" w:rsidRPr="00C76AEF" w:rsidRDefault="00C76AEF" w:rsidP="00C76AEF">
      <w:pPr>
        <w:rPr>
          <w:b/>
          <w:bCs/>
        </w:rPr>
      </w:pPr>
      <w:r w:rsidRPr="00C76AEF">
        <w:rPr>
          <w:b/>
          <w:bCs/>
        </w:rPr>
        <w:t>6. Additional Features to Consider</w:t>
      </w:r>
    </w:p>
    <w:p w14:paraId="1482B351" w14:textId="77777777" w:rsidR="00C76AEF" w:rsidRPr="00C76AEF" w:rsidRDefault="00C76AEF" w:rsidP="00C76AEF">
      <w:pPr>
        <w:numPr>
          <w:ilvl w:val="0"/>
          <w:numId w:val="6"/>
        </w:numPr>
      </w:pPr>
      <w:r w:rsidRPr="00C76AEF">
        <w:rPr>
          <w:b/>
          <w:bCs/>
        </w:rPr>
        <w:t>Interactive Elements (Optional):</w:t>
      </w:r>
      <w:r w:rsidRPr="00C76AEF">
        <w:br/>
        <w:t xml:space="preserve">Consider adding a </w:t>
      </w:r>
      <w:r w:rsidRPr="00C76AEF">
        <w:rPr>
          <w:b/>
          <w:bCs/>
        </w:rPr>
        <w:t>quiz</w:t>
      </w:r>
      <w:r w:rsidRPr="00C76AEF">
        <w:t xml:space="preserve"> (e.g., “Are You at Risk for a Concussion?”) or a </w:t>
      </w:r>
      <w:r w:rsidRPr="00C76AEF">
        <w:rPr>
          <w:b/>
          <w:bCs/>
        </w:rPr>
        <w:t>poll</w:t>
      </w:r>
      <w:r w:rsidRPr="00C76AEF">
        <w:t xml:space="preserve"> to engage users and collect more data on their interest and concerns.</w:t>
      </w:r>
    </w:p>
    <w:p w14:paraId="7525F9EC" w14:textId="77777777" w:rsidR="00C76AEF" w:rsidRPr="00C76AEF" w:rsidRDefault="00C76AEF" w:rsidP="00C76AEF">
      <w:pPr>
        <w:numPr>
          <w:ilvl w:val="1"/>
          <w:numId w:val="6"/>
        </w:numPr>
      </w:pPr>
      <w:r w:rsidRPr="00C76AEF">
        <w:t>Quizzes can help personalize the user experience while allowing you to gather insights about your audience.</w:t>
      </w:r>
    </w:p>
    <w:p w14:paraId="1CC629C9" w14:textId="77777777" w:rsidR="00C76AEF" w:rsidRPr="00C76AEF" w:rsidRDefault="00C76AEF" w:rsidP="00C76AEF">
      <w:pPr>
        <w:pStyle w:val="ListParagraph"/>
        <w:numPr>
          <w:ilvl w:val="0"/>
          <w:numId w:val="6"/>
        </w:numPr>
      </w:pPr>
      <w:r w:rsidRPr="00C76AEF">
        <w:rPr>
          <w:b/>
          <w:bCs/>
        </w:rPr>
        <w:t>Exit-Intent Popup</w:t>
      </w:r>
      <w:r w:rsidRPr="00C76AEF">
        <w:t xml:space="preserve"> offering visitors a free guide or other incentives could help capture users just before they leave the page, increasing conversions. This feature could prompt users who were about to exit to sign up for updates or download the eBook.</w:t>
      </w:r>
    </w:p>
    <w:p w14:paraId="515EA1D4" w14:textId="77777777" w:rsidR="00C76AEF" w:rsidRPr="00C76AEF" w:rsidRDefault="00C76AEF" w:rsidP="00C76AEF">
      <w:pPr>
        <w:numPr>
          <w:ilvl w:val="0"/>
          <w:numId w:val="7"/>
        </w:numPr>
      </w:pPr>
      <w:r w:rsidRPr="00C76AEF">
        <w:rPr>
          <w:b/>
          <w:bCs/>
        </w:rPr>
        <w:lastRenderedPageBreak/>
        <w:t>A/B Testing Capabilities:</w:t>
      </w:r>
      <w:r w:rsidRPr="00C76AEF">
        <w:br/>
        <w:t xml:space="preserve">If possible, include </w:t>
      </w:r>
      <w:r w:rsidRPr="00C76AEF">
        <w:rPr>
          <w:b/>
          <w:bCs/>
        </w:rPr>
        <w:t>A/B testing</w:t>
      </w:r>
      <w:r w:rsidRPr="00C76AEF">
        <w:t xml:space="preserve"> functionality on key elements like CTAs and form placements, so we can optimize the site’s conversion rate based on performance data.</w:t>
      </w:r>
    </w:p>
    <w:p w14:paraId="36731616" w14:textId="77777777" w:rsidR="00C76AEF" w:rsidRPr="00C76AEF" w:rsidRDefault="004C2B47" w:rsidP="00C76AEF">
      <w:r>
        <w:pict w14:anchorId="278C8B5C">
          <v:rect id="_x0000_i1031" style="width:0;height:1.5pt" o:hralign="center" o:hrstd="t" o:hr="t" fillcolor="#a0a0a0" stroked="f"/>
        </w:pict>
      </w:r>
    </w:p>
    <w:p w14:paraId="78231C2F" w14:textId="77777777" w:rsidR="00C76AEF" w:rsidRPr="00C76AEF" w:rsidRDefault="00C76AEF" w:rsidP="00C76AEF">
      <w:pPr>
        <w:rPr>
          <w:b/>
          <w:bCs/>
        </w:rPr>
      </w:pPr>
      <w:r w:rsidRPr="00C76AEF">
        <w:rPr>
          <w:b/>
          <w:bCs/>
        </w:rPr>
        <w:t>7. Deliverables</w:t>
      </w:r>
    </w:p>
    <w:p w14:paraId="75FD413D" w14:textId="77777777" w:rsidR="00C76AEF" w:rsidRPr="00C76AEF" w:rsidRDefault="00C76AEF" w:rsidP="00C76AEF">
      <w:pPr>
        <w:numPr>
          <w:ilvl w:val="0"/>
          <w:numId w:val="8"/>
        </w:numPr>
      </w:pPr>
      <w:r w:rsidRPr="00C76AEF">
        <w:rPr>
          <w:b/>
          <w:bCs/>
        </w:rPr>
        <w:t>Fully functional, mobile-responsive Wix website</w:t>
      </w:r>
      <w:r w:rsidRPr="00C76AEF">
        <w:t xml:space="preserve"> that meets the design and functional requirements outlined above.</w:t>
      </w:r>
    </w:p>
    <w:p w14:paraId="0FBCBF45" w14:textId="77777777" w:rsidR="00C76AEF" w:rsidRPr="00C76AEF" w:rsidRDefault="00C76AEF" w:rsidP="00C76AEF">
      <w:pPr>
        <w:numPr>
          <w:ilvl w:val="0"/>
          <w:numId w:val="8"/>
        </w:numPr>
      </w:pPr>
      <w:r w:rsidRPr="00C76AEF">
        <w:t>Integration of lead capture form with Mailchimp or other marketing platforms.</w:t>
      </w:r>
    </w:p>
    <w:p w14:paraId="57026227" w14:textId="77777777" w:rsidR="00C76AEF" w:rsidRPr="00C76AEF" w:rsidRDefault="00C76AEF" w:rsidP="00C76AEF">
      <w:pPr>
        <w:numPr>
          <w:ilvl w:val="0"/>
          <w:numId w:val="8"/>
        </w:numPr>
      </w:pPr>
      <w:r w:rsidRPr="00C76AEF">
        <w:rPr>
          <w:b/>
          <w:bCs/>
        </w:rPr>
        <w:t>Google Analytics</w:t>
      </w:r>
      <w:r w:rsidRPr="00C76AEF">
        <w:t xml:space="preserve"> setup for tracking user behavior, conversions, and traffic.</w:t>
      </w:r>
    </w:p>
    <w:p w14:paraId="117C52D4" w14:textId="77777777" w:rsidR="00C76AEF" w:rsidRPr="00C76AEF" w:rsidRDefault="00C76AEF" w:rsidP="00C76AEF">
      <w:pPr>
        <w:numPr>
          <w:ilvl w:val="0"/>
          <w:numId w:val="8"/>
        </w:numPr>
      </w:pPr>
      <w:r w:rsidRPr="00C76AEF">
        <w:rPr>
          <w:b/>
          <w:bCs/>
        </w:rPr>
        <w:t>Source files</w:t>
      </w:r>
      <w:r w:rsidRPr="00C76AEF">
        <w:t xml:space="preserve"> for any custom graphics or visuals used on the site.</w:t>
      </w:r>
    </w:p>
    <w:p w14:paraId="69824EA1" w14:textId="77777777" w:rsidR="00C76AEF" w:rsidRPr="00C76AEF" w:rsidRDefault="00C76AEF" w:rsidP="00C76AEF">
      <w:pPr>
        <w:numPr>
          <w:ilvl w:val="0"/>
          <w:numId w:val="8"/>
        </w:numPr>
      </w:pPr>
      <w:r w:rsidRPr="00C76AEF">
        <w:t xml:space="preserve">A </w:t>
      </w:r>
      <w:r w:rsidRPr="00C76AEF">
        <w:rPr>
          <w:b/>
          <w:bCs/>
        </w:rPr>
        <w:t>handover guide</w:t>
      </w:r>
      <w:r w:rsidRPr="00C76AEF">
        <w:t xml:space="preserve"> or documentation on how we can make simple updates to the site using Wix.</w:t>
      </w:r>
    </w:p>
    <w:p w14:paraId="32EECAA5" w14:textId="153627E3" w:rsidR="004674C7" w:rsidRPr="00C76AEF" w:rsidRDefault="004674C7" w:rsidP="00C76AEF"/>
    <w:sectPr w:rsidR="004674C7" w:rsidRPr="00C76A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202388"/>
    <w:multiLevelType w:val="multilevel"/>
    <w:tmpl w:val="7E4EE7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9D4CDB"/>
    <w:multiLevelType w:val="multilevel"/>
    <w:tmpl w:val="4728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2E1B26"/>
    <w:multiLevelType w:val="multilevel"/>
    <w:tmpl w:val="7C5C65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52A555B"/>
    <w:multiLevelType w:val="multilevel"/>
    <w:tmpl w:val="8CA63A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4AC08BF"/>
    <w:multiLevelType w:val="multilevel"/>
    <w:tmpl w:val="65D64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8B43CAA"/>
    <w:multiLevelType w:val="multilevel"/>
    <w:tmpl w:val="19AC5B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C3F7C1F"/>
    <w:multiLevelType w:val="multilevel"/>
    <w:tmpl w:val="EFE6D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7F135BC"/>
    <w:multiLevelType w:val="multilevel"/>
    <w:tmpl w:val="607E5E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71563774">
    <w:abstractNumId w:val="0"/>
  </w:num>
  <w:num w:numId="2" w16cid:durableId="472211805">
    <w:abstractNumId w:val="5"/>
  </w:num>
  <w:num w:numId="3" w16cid:durableId="1925794900">
    <w:abstractNumId w:val="6"/>
  </w:num>
  <w:num w:numId="4" w16cid:durableId="153300388">
    <w:abstractNumId w:val="7"/>
  </w:num>
  <w:num w:numId="5" w16cid:durableId="768622052">
    <w:abstractNumId w:val="1"/>
  </w:num>
  <w:num w:numId="6" w16cid:durableId="2103644264">
    <w:abstractNumId w:val="2"/>
  </w:num>
  <w:num w:numId="7" w16cid:durableId="970938726">
    <w:abstractNumId w:val="3"/>
  </w:num>
  <w:num w:numId="8" w16cid:durableId="9996993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AEF"/>
    <w:rsid w:val="00103ADF"/>
    <w:rsid w:val="001646C2"/>
    <w:rsid w:val="004674C7"/>
    <w:rsid w:val="004C2B47"/>
    <w:rsid w:val="00635430"/>
    <w:rsid w:val="006E6B61"/>
    <w:rsid w:val="007F6482"/>
    <w:rsid w:val="00C76AEF"/>
    <w:rsid w:val="00C96DCB"/>
    <w:rsid w:val="00CE120A"/>
    <w:rsid w:val="00F53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40FEB4C9"/>
  <w15:chartTrackingRefBased/>
  <w15:docId w15:val="{1B11883F-1573-459B-82B7-7403518DF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76A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76A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76A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6A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6A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6A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6A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6A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6A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6A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76A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76A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76A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76A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76A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6A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6A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6AEF"/>
    <w:rPr>
      <w:rFonts w:eastAsiaTheme="majorEastAsia" w:cstheme="majorBidi"/>
      <w:color w:val="272727" w:themeColor="text1" w:themeTint="D8"/>
    </w:rPr>
  </w:style>
  <w:style w:type="paragraph" w:styleId="Title">
    <w:name w:val="Title"/>
    <w:basedOn w:val="Normal"/>
    <w:next w:val="Normal"/>
    <w:link w:val="TitleChar"/>
    <w:uiPriority w:val="10"/>
    <w:qFormat/>
    <w:rsid w:val="00C76A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6A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6A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6A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6AEF"/>
    <w:pPr>
      <w:spacing w:before="160"/>
      <w:jc w:val="center"/>
    </w:pPr>
    <w:rPr>
      <w:i/>
      <w:iCs/>
      <w:color w:val="404040" w:themeColor="text1" w:themeTint="BF"/>
    </w:rPr>
  </w:style>
  <w:style w:type="character" w:customStyle="1" w:styleId="QuoteChar">
    <w:name w:val="Quote Char"/>
    <w:basedOn w:val="DefaultParagraphFont"/>
    <w:link w:val="Quote"/>
    <w:uiPriority w:val="29"/>
    <w:rsid w:val="00C76AEF"/>
    <w:rPr>
      <w:i/>
      <w:iCs/>
      <w:color w:val="404040" w:themeColor="text1" w:themeTint="BF"/>
    </w:rPr>
  </w:style>
  <w:style w:type="paragraph" w:styleId="ListParagraph">
    <w:name w:val="List Paragraph"/>
    <w:basedOn w:val="Normal"/>
    <w:uiPriority w:val="34"/>
    <w:qFormat/>
    <w:rsid w:val="00C76AEF"/>
    <w:pPr>
      <w:ind w:left="720"/>
      <w:contextualSpacing/>
    </w:pPr>
  </w:style>
  <w:style w:type="character" w:styleId="IntenseEmphasis">
    <w:name w:val="Intense Emphasis"/>
    <w:basedOn w:val="DefaultParagraphFont"/>
    <w:uiPriority w:val="21"/>
    <w:qFormat/>
    <w:rsid w:val="00C76AEF"/>
    <w:rPr>
      <w:i/>
      <w:iCs/>
      <w:color w:val="0F4761" w:themeColor="accent1" w:themeShade="BF"/>
    </w:rPr>
  </w:style>
  <w:style w:type="paragraph" w:styleId="IntenseQuote">
    <w:name w:val="Intense Quote"/>
    <w:basedOn w:val="Normal"/>
    <w:next w:val="Normal"/>
    <w:link w:val="IntenseQuoteChar"/>
    <w:uiPriority w:val="30"/>
    <w:qFormat/>
    <w:rsid w:val="00C76A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76AEF"/>
    <w:rPr>
      <w:i/>
      <w:iCs/>
      <w:color w:val="0F4761" w:themeColor="accent1" w:themeShade="BF"/>
    </w:rPr>
  </w:style>
  <w:style w:type="character" w:styleId="IntenseReference">
    <w:name w:val="Intense Reference"/>
    <w:basedOn w:val="DefaultParagraphFont"/>
    <w:uiPriority w:val="32"/>
    <w:qFormat/>
    <w:rsid w:val="00C76AE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8866880">
      <w:bodyDiv w:val="1"/>
      <w:marLeft w:val="0"/>
      <w:marRight w:val="0"/>
      <w:marTop w:val="0"/>
      <w:marBottom w:val="0"/>
      <w:divBdr>
        <w:top w:val="none" w:sz="0" w:space="0" w:color="auto"/>
        <w:left w:val="none" w:sz="0" w:space="0" w:color="auto"/>
        <w:bottom w:val="none" w:sz="0" w:space="0" w:color="auto"/>
        <w:right w:val="none" w:sz="0" w:space="0" w:color="auto"/>
      </w:divBdr>
      <w:divsChild>
        <w:div w:id="158817383">
          <w:marLeft w:val="0"/>
          <w:marRight w:val="0"/>
          <w:marTop w:val="0"/>
          <w:marBottom w:val="0"/>
          <w:divBdr>
            <w:top w:val="none" w:sz="0" w:space="0" w:color="auto"/>
            <w:left w:val="none" w:sz="0" w:space="0" w:color="auto"/>
            <w:bottom w:val="none" w:sz="0" w:space="0" w:color="auto"/>
            <w:right w:val="none" w:sz="0" w:space="0" w:color="auto"/>
          </w:divBdr>
          <w:divsChild>
            <w:div w:id="1176073054">
              <w:marLeft w:val="0"/>
              <w:marRight w:val="0"/>
              <w:marTop w:val="0"/>
              <w:marBottom w:val="0"/>
              <w:divBdr>
                <w:top w:val="none" w:sz="0" w:space="0" w:color="auto"/>
                <w:left w:val="none" w:sz="0" w:space="0" w:color="auto"/>
                <w:bottom w:val="none" w:sz="0" w:space="0" w:color="auto"/>
                <w:right w:val="none" w:sz="0" w:space="0" w:color="auto"/>
              </w:divBdr>
              <w:divsChild>
                <w:div w:id="1419018177">
                  <w:marLeft w:val="0"/>
                  <w:marRight w:val="0"/>
                  <w:marTop w:val="0"/>
                  <w:marBottom w:val="0"/>
                  <w:divBdr>
                    <w:top w:val="none" w:sz="0" w:space="0" w:color="auto"/>
                    <w:left w:val="none" w:sz="0" w:space="0" w:color="auto"/>
                    <w:bottom w:val="none" w:sz="0" w:space="0" w:color="auto"/>
                    <w:right w:val="none" w:sz="0" w:space="0" w:color="auto"/>
                  </w:divBdr>
                  <w:divsChild>
                    <w:div w:id="1021205549">
                      <w:marLeft w:val="0"/>
                      <w:marRight w:val="0"/>
                      <w:marTop w:val="0"/>
                      <w:marBottom w:val="0"/>
                      <w:divBdr>
                        <w:top w:val="none" w:sz="0" w:space="0" w:color="auto"/>
                        <w:left w:val="none" w:sz="0" w:space="0" w:color="auto"/>
                        <w:bottom w:val="none" w:sz="0" w:space="0" w:color="auto"/>
                        <w:right w:val="none" w:sz="0" w:space="0" w:color="auto"/>
                      </w:divBdr>
                      <w:divsChild>
                        <w:div w:id="303123125">
                          <w:marLeft w:val="0"/>
                          <w:marRight w:val="0"/>
                          <w:marTop w:val="0"/>
                          <w:marBottom w:val="0"/>
                          <w:divBdr>
                            <w:top w:val="none" w:sz="0" w:space="0" w:color="auto"/>
                            <w:left w:val="none" w:sz="0" w:space="0" w:color="auto"/>
                            <w:bottom w:val="none" w:sz="0" w:space="0" w:color="auto"/>
                            <w:right w:val="none" w:sz="0" w:space="0" w:color="auto"/>
                          </w:divBdr>
                          <w:divsChild>
                            <w:div w:id="1320619923">
                              <w:marLeft w:val="0"/>
                              <w:marRight w:val="0"/>
                              <w:marTop w:val="0"/>
                              <w:marBottom w:val="0"/>
                              <w:divBdr>
                                <w:top w:val="none" w:sz="0" w:space="0" w:color="auto"/>
                                <w:left w:val="none" w:sz="0" w:space="0" w:color="auto"/>
                                <w:bottom w:val="none" w:sz="0" w:space="0" w:color="auto"/>
                                <w:right w:val="none" w:sz="0" w:space="0" w:color="auto"/>
                              </w:divBdr>
                              <w:divsChild>
                                <w:div w:id="1417093578">
                                  <w:marLeft w:val="0"/>
                                  <w:marRight w:val="0"/>
                                  <w:marTop w:val="0"/>
                                  <w:marBottom w:val="0"/>
                                  <w:divBdr>
                                    <w:top w:val="none" w:sz="0" w:space="0" w:color="auto"/>
                                    <w:left w:val="none" w:sz="0" w:space="0" w:color="auto"/>
                                    <w:bottom w:val="none" w:sz="0" w:space="0" w:color="auto"/>
                                    <w:right w:val="none" w:sz="0" w:space="0" w:color="auto"/>
                                  </w:divBdr>
                                  <w:divsChild>
                                    <w:div w:id="1053698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82294">
                          <w:marLeft w:val="0"/>
                          <w:marRight w:val="0"/>
                          <w:marTop w:val="0"/>
                          <w:marBottom w:val="0"/>
                          <w:divBdr>
                            <w:top w:val="none" w:sz="0" w:space="0" w:color="auto"/>
                            <w:left w:val="none" w:sz="0" w:space="0" w:color="auto"/>
                            <w:bottom w:val="none" w:sz="0" w:space="0" w:color="auto"/>
                            <w:right w:val="none" w:sz="0" w:space="0" w:color="auto"/>
                          </w:divBdr>
                          <w:divsChild>
                            <w:div w:id="1786382669">
                              <w:marLeft w:val="0"/>
                              <w:marRight w:val="0"/>
                              <w:marTop w:val="0"/>
                              <w:marBottom w:val="0"/>
                              <w:divBdr>
                                <w:top w:val="none" w:sz="0" w:space="0" w:color="auto"/>
                                <w:left w:val="none" w:sz="0" w:space="0" w:color="auto"/>
                                <w:bottom w:val="none" w:sz="0" w:space="0" w:color="auto"/>
                                <w:right w:val="none" w:sz="0" w:space="0" w:color="auto"/>
                              </w:divBdr>
                              <w:divsChild>
                                <w:div w:id="733966824">
                                  <w:marLeft w:val="0"/>
                                  <w:marRight w:val="0"/>
                                  <w:marTop w:val="0"/>
                                  <w:marBottom w:val="0"/>
                                  <w:divBdr>
                                    <w:top w:val="none" w:sz="0" w:space="0" w:color="auto"/>
                                    <w:left w:val="none" w:sz="0" w:space="0" w:color="auto"/>
                                    <w:bottom w:val="none" w:sz="0" w:space="0" w:color="auto"/>
                                    <w:right w:val="none" w:sz="0" w:space="0" w:color="auto"/>
                                  </w:divBdr>
                                  <w:divsChild>
                                    <w:div w:id="26084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3556411">
          <w:marLeft w:val="0"/>
          <w:marRight w:val="0"/>
          <w:marTop w:val="0"/>
          <w:marBottom w:val="0"/>
          <w:divBdr>
            <w:top w:val="none" w:sz="0" w:space="0" w:color="auto"/>
            <w:left w:val="none" w:sz="0" w:space="0" w:color="auto"/>
            <w:bottom w:val="none" w:sz="0" w:space="0" w:color="auto"/>
            <w:right w:val="none" w:sz="0" w:space="0" w:color="auto"/>
          </w:divBdr>
          <w:divsChild>
            <w:div w:id="251549968">
              <w:marLeft w:val="0"/>
              <w:marRight w:val="0"/>
              <w:marTop w:val="0"/>
              <w:marBottom w:val="0"/>
              <w:divBdr>
                <w:top w:val="none" w:sz="0" w:space="0" w:color="auto"/>
                <w:left w:val="none" w:sz="0" w:space="0" w:color="auto"/>
                <w:bottom w:val="none" w:sz="0" w:space="0" w:color="auto"/>
                <w:right w:val="none" w:sz="0" w:space="0" w:color="auto"/>
              </w:divBdr>
              <w:divsChild>
                <w:div w:id="202059706">
                  <w:marLeft w:val="0"/>
                  <w:marRight w:val="0"/>
                  <w:marTop w:val="0"/>
                  <w:marBottom w:val="0"/>
                  <w:divBdr>
                    <w:top w:val="none" w:sz="0" w:space="0" w:color="auto"/>
                    <w:left w:val="none" w:sz="0" w:space="0" w:color="auto"/>
                    <w:bottom w:val="none" w:sz="0" w:space="0" w:color="auto"/>
                    <w:right w:val="none" w:sz="0" w:space="0" w:color="auto"/>
                  </w:divBdr>
                  <w:divsChild>
                    <w:div w:id="798425622">
                      <w:marLeft w:val="0"/>
                      <w:marRight w:val="0"/>
                      <w:marTop w:val="0"/>
                      <w:marBottom w:val="0"/>
                      <w:divBdr>
                        <w:top w:val="none" w:sz="0" w:space="0" w:color="auto"/>
                        <w:left w:val="none" w:sz="0" w:space="0" w:color="auto"/>
                        <w:bottom w:val="none" w:sz="0" w:space="0" w:color="auto"/>
                        <w:right w:val="none" w:sz="0" w:space="0" w:color="auto"/>
                      </w:divBdr>
                      <w:divsChild>
                        <w:div w:id="369885329">
                          <w:marLeft w:val="0"/>
                          <w:marRight w:val="0"/>
                          <w:marTop w:val="0"/>
                          <w:marBottom w:val="0"/>
                          <w:divBdr>
                            <w:top w:val="none" w:sz="0" w:space="0" w:color="auto"/>
                            <w:left w:val="none" w:sz="0" w:space="0" w:color="auto"/>
                            <w:bottom w:val="none" w:sz="0" w:space="0" w:color="auto"/>
                            <w:right w:val="none" w:sz="0" w:space="0" w:color="auto"/>
                          </w:divBdr>
                          <w:divsChild>
                            <w:div w:id="1754815945">
                              <w:marLeft w:val="0"/>
                              <w:marRight w:val="0"/>
                              <w:marTop w:val="0"/>
                              <w:marBottom w:val="0"/>
                              <w:divBdr>
                                <w:top w:val="none" w:sz="0" w:space="0" w:color="auto"/>
                                <w:left w:val="none" w:sz="0" w:space="0" w:color="auto"/>
                                <w:bottom w:val="none" w:sz="0" w:space="0" w:color="auto"/>
                                <w:right w:val="none" w:sz="0" w:space="0" w:color="auto"/>
                              </w:divBdr>
                              <w:divsChild>
                                <w:div w:id="1391804767">
                                  <w:marLeft w:val="0"/>
                                  <w:marRight w:val="0"/>
                                  <w:marTop w:val="0"/>
                                  <w:marBottom w:val="0"/>
                                  <w:divBdr>
                                    <w:top w:val="none" w:sz="0" w:space="0" w:color="auto"/>
                                    <w:left w:val="none" w:sz="0" w:space="0" w:color="auto"/>
                                    <w:bottom w:val="none" w:sz="0" w:space="0" w:color="auto"/>
                                    <w:right w:val="none" w:sz="0" w:space="0" w:color="auto"/>
                                  </w:divBdr>
                                  <w:divsChild>
                                    <w:div w:id="1428575927">
                                      <w:marLeft w:val="0"/>
                                      <w:marRight w:val="0"/>
                                      <w:marTop w:val="0"/>
                                      <w:marBottom w:val="0"/>
                                      <w:divBdr>
                                        <w:top w:val="none" w:sz="0" w:space="0" w:color="auto"/>
                                        <w:left w:val="none" w:sz="0" w:space="0" w:color="auto"/>
                                        <w:bottom w:val="none" w:sz="0" w:space="0" w:color="auto"/>
                                        <w:right w:val="none" w:sz="0" w:space="0" w:color="auto"/>
                                      </w:divBdr>
                                      <w:divsChild>
                                        <w:div w:id="203838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725768">
          <w:marLeft w:val="0"/>
          <w:marRight w:val="0"/>
          <w:marTop w:val="0"/>
          <w:marBottom w:val="0"/>
          <w:divBdr>
            <w:top w:val="none" w:sz="0" w:space="0" w:color="auto"/>
            <w:left w:val="none" w:sz="0" w:space="0" w:color="auto"/>
            <w:bottom w:val="none" w:sz="0" w:space="0" w:color="auto"/>
            <w:right w:val="none" w:sz="0" w:space="0" w:color="auto"/>
          </w:divBdr>
          <w:divsChild>
            <w:div w:id="1872723266">
              <w:marLeft w:val="0"/>
              <w:marRight w:val="0"/>
              <w:marTop w:val="0"/>
              <w:marBottom w:val="0"/>
              <w:divBdr>
                <w:top w:val="none" w:sz="0" w:space="0" w:color="auto"/>
                <w:left w:val="none" w:sz="0" w:space="0" w:color="auto"/>
                <w:bottom w:val="none" w:sz="0" w:space="0" w:color="auto"/>
                <w:right w:val="none" w:sz="0" w:space="0" w:color="auto"/>
              </w:divBdr>
              <w:divsChild>
                <w:div w:id="2113741216">
                  <w:marLeft w:val="0"/>
                  <w:marRight w:val="0"/>
                  <w:marTop w:val="0"/>
                  <w:marBottom w:val="0"/>
                  <w:divBdr>
                    <w:top w:val="none" w:sz="0" w:space="0" w:color="auto"/>
                    <w:left w:val="none" w:sz="0" w:space="0" w:color="auto"/>
                    <w:bottom w:val="none" w:sz="0" w:space="0" w:color="auto"/>
                    <w:right w:val="none" w:sz="0" w:space="0" w:color="auto"/>
                  </w:divBdr>
                  <w:divsChild>
                    <w:div w:id="1451050095">
                      <w:marLeft w:val="0"/>
                      <w:marRight w:val="0"/>
                      <w:marTop w:val="0"/>
                      <w:marBottom w:val="0"/>
                      <w:divBdr>
                        <w:top w:val="none" w:sz="0" w:space="0" w:color="auto"/>
                        <w:left w:val="none" w:sz="0" w:space="0" w:color="auto"/>
                        <w:bottom w:val="none" w:sz="0" w:space="0" w:color="auto"/>
                        <w:right w:val="none" w:sz="0" w:space="0" w:color="auto"/>
                      </w:divBdr>
                      <w:divsChild>
                        <w:div w:id="1224562429">
                          <w:marLeft w:val="0"/>
                          <w:marRight w:val="0"/>
                          <w:marTop w:val="0"/>
                          <w:marBottom w:val="0"/>
                          <w:divBdr>
                            <w:top w:val="none" w:sz="0" w:space="0" w:color="auto"/>
                            <w:left w:val="none" w:sz="0" w:space="0" w:color="auto"/>
                            <w:bottom w:val="none" w:sz="0" w:space="0" w:color="auto"/>
                            <w:right w:val="none" w:sz="0" w:space="0" w:color="auto"/>
                          </w:divBdr>
                          <w:divsChild>
                            <w:div w:id="2146269925">
                              <w:marLeft w:val="0"/>
                              <w:marRight w:val="0"/>
                              <w:marTop w:val="0"/>
                              <w:marBottom w:val="0"/>
                              <w:divBdr>
                                <w:top w:val="none" w:sz="0" w:space="0" w:color="auto"/>
                                <w:left w:val="none" w:sz="0" w:space="0" w:color="auto"/>
                                <w:bottom w:val="none" w:sz="0" w:space="0" w:color="auto"/>
                                <w:right w:val="none" w:sz="0" w:space="0" w:color="auto"/>
                              </w:divBdr>
                              <w:divsChild>
                                <w:div w:id="1741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866191">
                  <w:marLeft w:val="0"/>
                  <w:marRight w:val="0"/>
                  <w:marTop w:val="0"/>
                  <w:marBottom w:val="0"/>
                  <w:divBdr>
                    <w:top w:val="none" w:sz="0" w:space="0" w:color="auto"/>
                    <w:left w:val="none" w:sz="0" w:space="0" w:color="auto"/>
                    <w:bottom w:val="none" w:sz="0" w:space="0" w:color="auto"/>
                    <w:right w:val="none" w:sz="0" w:space="0" w:color="auto"/>
                  </w:divBdr>
                  <w:divsChild>
                    <w:div w:id="278685650">
                      <w:marLeft w:val="0"/>
                      <w:marRight w:val="0"/>
                      <w:marTop w:val="0"/>
                      <w:marBottom w:val="0"/>
                      <w:divBdr>
                        <w:top w:val="none" w:sz="0" w:space="0" w:color="auto"/>
                        <w:left w:val="none" w:sz="0" w:space="0" w:color="auto"/>
                        <w:bottom w:val="none" w:sz="0" w:space="0" w:color="auto"/>
                        <w:right w:val="none" w:sz="0" w:space="0" w:color="auto"/>
                      </w:divBdr>
                      <w:divsChild>
                        <w:div w:id="2020621847">
                          <w:marLeft w:val="0"/>
                          <w:marRight w:val="0"/>
                          <w:marTop w:val="0"/>
                          <w:marBottom w:val="0"/>
                          <w:divBdr>
                            <w:top w:val="none" w:sz="0" w:space="0" w:color="auto"/>
                            <w:left w:val="none" w:sz="0" w:space="0" w:color="auto"/>
                            <w:bottom w:val="none" w:sz="0" w:space="0" w:color="auto"/>
                            <w:right w:val="none" w:sz="0" w:space="0" w:color="auto"/>
                          </w:divBdr>
                          <w:divsChild>
                            <w:div w:id="237134057">
                              <w:marLeft w:val="0"/>
                              <w:marRight w:val="0"/>
                              <w:marTop w:val="0"/>
                              <w:marBottom w:val="0"/>
                              <w:divBdr>
                                <w:top w:val="none" w:sz="0" w:space="0" w:color="auto"/>
                                <w:left w:val="none" w:sz="0" w:space="0" w:color="auto"/>
                                <w:bottom w:val="none" w:sz="0" w:space="0" w:color="auto"/>
                                <w:right w:val="none" w:sz="0" w:space="0" w:color="auto"/>
                              </w:divBdr>
                              <w:divsChild>
                                <w:div w:id="147524295">
                                  <w:marLeft w:val="0"/>
                                  <w:marRight w:val="0"/>
                                  <w:marTop w:val="0"/>
                                  <w:marBottom w:val="0"/>
                                  <w:divBdr>
                                    <w:top w:val="none" w:sz="0" w:space="0" w:color="auto"/>
                                    <w:left w:val="none" w:sz="0" w:space="0" w:color="auto"/>
                                    <w:bottom w:val="none" w:sz="0" w:space="0" w:color="auto"/>
                                    <w:right w:val="none" w:sz="0" w:space="0" w:color="auto"/>
                                  </w:divBdr>
                                  <w:divsChild>
                                    <w:div w:id="91108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8697125">
      <w:bodyDiv w:val="1"/>
      <w:marLeft w:val="0"/>
      <w:marRight w:val="0"/>
      <w:marTop w:val="0"/>
      <w:marBottom w:val="0"/>
      <w:divBdr>
        <w:top w:val="none" w:sz="0" w:space="0" w:color="auto"/>
        <w:left w:val="none" w:sz="0" w:space="0" w:color="auto"/>
        <w:bottom w:val="none" w:sz="0" w:space="0" w:color="auto"/>
        <w:right w:val="none" w:sz="0" w:space="0" w:color="auto"/>
      </w:divBdr>
      <w:divsChild>
        <w:div w:id="430440870">
          <w:marLeft w:val="0"/>
          <w:marRight w:val="0"/>
          <w:marTop w:val="0"/>
          <w:marBottom w:val="0"/>
          <w:divBdr>
            <w:top w:val="none" w:sz="0" w:space="0" w:color="auto"/>
            <w:left w:val="none" w:sz="0" w:space="0" w:color="auto"/>
            <w:bottom w:val="none" w:sz="0" w:space="0" w:color="auto"/>
            <w:right w:val="none" w:sz="0" w:space="0" w:color="auto"/>
          </w:divBdr>
          <w:divsChild>
            <w:div w:id="1754080289">
              <w:marLeft w:val="0"/>
              <w:marRight w:val="0"/>
              <w:marTop w:val="0"/>
              <w:marBottom w:val="0"/>
              <w:divBdr>
                <w:top w:val="none" w:sz="0" w:space="0" w:color="auto"/>
                <w:left w:val="none" w:sz="0" w:space="0" w:color="auto"/>
                <w:bottom w:val="none" w:sz="0" w:space="0" w:color="auto"/>
                <w:right w:val="none" w:sz="0" w:space="0" w:color="auto"/>
              </w:divBdr>
              <w:divsChild>
                <w:div w:id="1148591062">
                  <w:marLeft w:val="0"/>
                  <w:marRight w:val="0"/>
                  <w:marTop w:val="0"/>
                  <w:marBottom w:val="0"/>
                  <w:divBdr>
                    <w:top w:val="none" w:sz="0" w:space="0" w:color="auto"/>
                    <w:left w:val="none" w:sz="0" w:space="0" w:color="auto"/>
                    <w:bottom w:val="none" w:sz="0" w:space="0" w:color="auto"/>
                    <w:right w:val="none" w:sz="0" w:space="0" w:color="auto"/>
                  </w:divBdr>
                  <w:divsChild>
                    <w:div w:id="977495939">
                      <w:marLeft w:val="0"/>
                      <w:marRight w:val="0"/>
                      <w:marTop w:val="0"/>
                      <w:marBottom w:val="0"/>
                      <w:divBdr>
                        <w:top w:val="none" w:sz="0" w:space="0" w:color="auto"/>
                        <w:left w:val="none" w:sz="0" w:space="0" w:color="auto"/>
                        <w:bottom w:val="none" w:sz="0" w:space="0" w:color="auto"/>
                        <w:right w:val="none" w:sz="0" w:space="0" w:color="auto"/>
                      </w:divBdr>
                      <w:divsChild>
                        <w:div w:id="835612413">
                          <w:marLeft w:val="0"/>
                          <w:marRight w:val="0"/>
                          <w:marTop w:val="0"/>
                          <w:marBottom w:val="0"/>
                          <w:divBdr>
                            <w:top w:val="none" w:sz="0" w:space="0" w:color="auto"/>
                            <w:left w:val="none" w:sz="0" w:space="0" w:color="auto"/>
                            <w:bottom w:val="none" w:sz="0" w:space="0" w:color="auto"/>
                            <w:right w:val="none" w:sz="0" w:space="0" w:color="auto"/>
                          </w:divBdr>
                          <w:divsChild>
                            <w:div w:id="1647583559">
                              <w:marLeft w:val="0"/>
                              <w:marRight w:val="0"/>
                              <w:marTop w:val="0"/>
                              <w:marBottom w:val="0"/>
                              <w:divBdr>
                                <w:top w:val="none" w:sz="0" w:space="0" w:color="auto"/>
                                <w:left w:val="none" w:sz="0" w:space="0" w:color="auto"/>
                                <w:bottom w:val="none" w:sz="0" w:space="0" w:color="auto"/>
                                <w:right w:val="none" w:sz="0" w:space="0" w:color="auto"/>
                              </w:divBdr>
                              <w:divsChild>
                                <w:div w:id="1179736923">
                                  <w:marLeft w:val="0"/>
                                  <w:marRight w:val="0"/>
                                  <w:marTop w:val="0"/>
                                  <w:marBottom w:val="0"/>
                                  <w:divBdr>
                                    <w:top w:val="none" w:sz="0" w:space="0" w:color="auto"/>
                                    <w:left w:val="none" w:sz="0" w:space="0" w:color="auto"/>
                                    <w:bottom w:val="none" w:sz="0" w:space="0" w:color="auto"/>
                                    <w:right w:val="none" w:sz="0" w:space="0" w:color="auto"/>
                                  </w:divBdr>
                                  <w:divsChild>
                                    <w:div w:id="25363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6097">
                          <w:marLeft w:val="0"/>
                          <w:marRight w:val="0"/>
                          <w:marTop w:val="0"/>
                          <w:marBottom w:val="0"/>
                          <w:divBdr>
                            <w:top w:val="none" w:sz="0" w:space="0" w:color="auto"/>
                            <w:left w:val="none" w:sz="0" w:space="0" w:color="auto"/>
                            <w:bottom w:val="none" w:sz="0" w:space="0" w:color="auto"/>
                            <w:right w:val="none" w:sz="0" w:space="0" w:color="auto"/>
                          </w:divBdr>
                          <w:divsChild>
                            <w:div w:id="454638408">
                              <w:marLeft w:val="0"/>
                              <w:marRight w:val="0"/>
                              <w:marTop w:val="0"/>
                              <w:marBottom w:val="0"/>
                              <w:divBdr>
                                <w:top w:val="none" w:sz="0" w:space="0" w:color="auto"/>
                                <w:left w:val="none" w:sz="0" w:space="0" w:color="auto"/>
                                <w:bottom w:val="none" w:sz="0" w:space="0" w:color="auto"/>
                                <w:right w:val="none" w:sz="0" w:space="0" w:color="auto"/>
                              </w:divBdr>
                              <w:divsChild>
                                <w:div w:id="547182098">
                                  <w:marLeft w:val="0"/>
                                  <w:marRight w:val="0"/>
                                  <w:marTop w:val="0"/>
                                  <w:marBottom w:val="0"/>
                                  <w:divBdr>
                                    <w:top w:val="none" w:sz="0" w:space="0" w:color="auto"/>
                                    <w:left w:val="none" w:sz="0" w:space="0" w:color="auto"/>
                                    <w:bottom w:val="none" w:sz="0" w:space="0" w:color="auto"/>
                                    <w:right w:val="none" w:sz="0" w:space="0" w:color="auto"/>
                                  </w:divBdr>
                                  <w:divsChild>
                                    <w:div w:id="15140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522605">
          <w:marLeft w:val="0"/>
          <w:marRight w:val="0"/>
          <w:marTop w:val="0"/>
          <w:marBottom w:val="0"/>
          <w:divBdr>
            <w:top w:val="none" w:sz="0" w:space="0" w:color="auto"/>
            <w:left w:val="none" w:sz="0" w:space="0" w:color="auto"/>
            <w:bottom w:val="none" w:sz="0" w:space="0" w:color="auto"/>
            <w:right w:val="none" w:sz="0" w:space="0" w:color="auto"/>
          </w:divBdr>
          <w:divsChild>
            <w:div w:id="2066679755">
              <w:marLeft w:val="0"/>
              <w:marRight w:val="0"/>
              <w:marTop w:val="0"/>
              <w:marBottom w:val="0"/>
              <w:divBdr>
                <w:top w:val="none" w:sz="0" w:space="0" w:color="auto"/>
                <w:left w:val="none" w:sz="0" w:space="0" w:color="auto"/>
                <w:bottom w:val="none" w:sz="0" w:space="0" w:color="auto"/>
                <w:right w:val="none" w:sz="0" w:space="0" w:color="auto"/>
              </w:divBdr>
              <w:divsChild>
                <w:div w:id="919290524">
                  <w:marLeft w:val="0"/>
                  <w:marRight w:val="0"/>
                  <w:marTop w:val="0"/>
                  <w:marBottom w:val="0"/>
                  <w:divBdr>
                    <w:top w:val="none" w:sz="0" w:space="0" w:color="auto"/>
                    <w:left w:val="none" w:sz="0" w:space="0" w:color="auto"/>
                    <w:bottom w:val="none" w:sz="0" w:space="0" w:color="auto"/>
                    <w:right w:val="none" w:sz="0" w:space="0" w:color="auto"/>
                  </w:divBdr>
                  <w:divsChild>
                    <w:div w:id="1456558864">
                      <w:marLeft w:val="0"/>
                      <w:marRight w:val="0"/>
                      <w:marTop w:val="0"/>
                      <w:marBottom w:val="0"/>
                      <w:divBdr>
                        <w:top w:val="none" w:sz="0" w:space="0" w:color="auto"/>
                        <w:left w:val="none" w:sz="0" w:space="0" w:color="auto"/>
                        <w:bottom w:val="none" w:sz="0" w:space="0" w:color="auto"/>
                        <w:right w:val="none" w:sz="0" w:space="0" w:color="auto"/>
                      </w:divBdr>
                      <w:divsChild>
                        <w:div w:id="1875341225">
                          <w:marLeft w:val="0"/>
                          <w:marRight w:val="0"/>
                          <w:marTop w:val="0"/>
                          <w:marBottom w:val="0"/>
                          <w:divBdr>
                            <w:top w:val="none" w:sz="0" w:space="0" w:color="auto"/>
                            <w:left w:val="none" w:sz="0" w:space="0" w:color="auto"/>
                            <w:bottom w:val="none" w:sz="0" w:space="0" w:color="auto"/>
                            <w:right w:val="none" w:sz="0" w:space="0" w:color="auto"/>
                          </w:divBdr>
                          <w:divsChild>
                            <w:div w:id="1627466621">
                              <w:marLeft w:val="0"/>
                              <w:marRight w:val="0"/>
                              <w:marTop w:val="0"/>
                              <w:marBottom w:val="0"/>
                              <w:divBdr>
                                <w:top w:val="none" w:sz="0" w:space="0" w:color="auto"/>
                                <w:left w:val="none" w:sz="0" w:space="0" w:color="auto"/>
                                <w:bottom w:val="none" w:sz="0" w:space="0" w:color="auto"/>
                                <w:right w:val="none" w:sz="0" w:space="0" w:color="auto"/>
                              </w:divBdr>
                              <w:divsChild>
                                <w:div w:id="1981155444">
                                  <w:marLeft w:val="0"/>
                                  <w:marRight w:val="0"/>
                                  <w:marTop w:val="0"/>
                                  <w:marBottom w:val="0"/>
                                  <w:divBdr>
                                    <w:top w:val="none" w:sz="0" w:space="0" w:color="auto"/>
                                    <w:left w:val="none" w:sz="0" w:space="0" w:color="auto"/>
                                    <w:bottom w:val="none" w:sz="0" w:space="0" w:color="auto"/>
                                    <w:right w:val="none" w:sz="0" w:space="0" w:color="auto"/>
                                  </w:divBdr>
                                  <w:divsChild>
                                    <w:div w:id="779498473">
                                      <w:marLeft w:val="0"/>
                                      <w:marRight w:val="0"/>
                                      <w:marTop w:val="0"/>
                                      <w:marBottom w:val="0"/>
                                      <w:divBdr>
                                        <w:top w:val="none" w:sz="0" w:space="0" w:color="auto"/>
                                        <w:left w:val="none" w:sz="0" w:space="0" w:color="auto"/>
                                        <w:bottom w:val="none" w:sz="0" w:space="0" w:color="auto"/>
                                        <w:right w:val="none" w:sz="0" w:space="0" w:color="auto"/>
                                      </w:divBdr>
                                      <w:divsChild>
                                        <w:div w:id="98285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969535">
          <w:marLeft w:val="0"/>
          <w:marRight w:val="0"/>
          <w:marTop w:val="0"/>
          <w:marBottom w:val="0"/>
          <w:divBdr>
            <w:top w:val="none" w:sz="0" w:space="0" w:color="auto"/>
            <w:left w:val="none" w:sz="0" w:space="0" w:color="auto"/>
            <w:bottom w:val="none" w:sz="0" w:space="0" w:color="auto"/>
            <w:right w:val="none" w:sz="0" w:space="0" w:color="auto"/>
          </w:divBdr>
          <w:divsChild>
            <w:div w:id="1978489560">
              <w:marLeft w:val="0"/>
              <w:marRight w:val="0"/>
              <w:marTop w:val="0"/>
              <w:marBottom w:val="0"/>
              <w:divBdr>
                <w:top w:val="none" w:sz="0" w:space="0" w:color="auto"/>
                <w:left w:val="none" w:sz="0" w:space="0" w:color="auto"/>
                <w:bottom w:val="none" w:sz="0" w:space="0" w:color="auto"/>
                <w:right w:val="none" w:sz="0" w:space="0" w:color="auto"/>
              </w:divBdr>
              <w:divsChild>
                <w:div w:id="190143913">
                  <w:marLeft w:val="0"/>
                  <w:marRight w:val="0"/>
                  <w:marTop w:val="0"/>
                  <w:marBottom w:val="0"/>
                  <w:divBdr>
                    <w:top w:val="none" w:sz="0" w:space="0" w:color="auto"/>
                    <w:left w:val="none" w:sz="0" w:space="0" w:color="auto"/>
                    <w:bottom w:val="none" w:sz="0" w:space="0" w:color="auto"/>
                    <w:right w:val="none" w:sz="0" w:space="0" w:color="auto"/>
                  </w:divBdr>
                  <w:divsChild>
                    <w:div w:id="1415008072">
                      <w:marLeft w:val="0"/>
                      <w:marRight w:val="0"/>
                      <w:marTop w:val="0"/>
                      <w:marBottom w:val="0"/>
                      <w:divBdr>
                        <w:top w:val="none" w:sz="0" w:space="0" w:color="auto"/>
                        <w:left w:val="none" w:sz="0" w:space="0" w:color="auto"/>
                        <w:bottom w:val="none" w:sz="0" w:space="0" w:color="auto"/>
                        <w:right w:val="none" w:sz="0" w:space="0" w:color="auto"/>
                      </w:divBdr>
                      <w:divsChild>
                        <w:div w:id="1522471589">
                          <w:marLeft w:val="0"/>
                          <w:marRight w:val="0"/>
                          <w:marTop w:val="0"/>
                          <w:marBottom w:val="0"/>
                          <w:divBdr>
                            <w:top w:val="none" w:sz="0" w:space="0" w:color="auto"/>
                            <w:left w:val="none" w:sz="0" w:space="0" w:color="auto"/>
                            <w:bottom w:val="none" w:sz="0" w:space="0" w:color="auto"/>
                            <w:right w:val="none" w:sz="0" w:space="0" w:color="auto"/>
                          </w:divBdr>
                          <w:divsChild>
                            <w:div w:id="179511641">
                              <w:marLeft w:val="0"/>
                              <w:marRight w:val="0"/>
                              <w:marTop w:val="0"/>
                              <w:marBottom w:val="0"/>
                              <w:divBdr>
                                <w:top w:val="none" w:sz="0" w:space="0" w:color="auto"/>
                                <w:left w:val="none" w:sz="0" w:space="0" w:color="auto"/>
                                <w:bottom w:val="none" w:sz="0" w:space="0" w:color="auto"/>
                                <w:right w:val="none" w:sz="0" w:space="0" w:color="auto"/>
                              </w:divBdr>
                              <w:divsChild>
                                <w:div w:id="162280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583982">
                  <w:marLeft w:val="0"/>
                  <w:marRight w:val="0"/>
                  <w:marTop w:val="0"/>
                  <w:marBottom w:val="0"/>
                  <w:divBdr>
                    <w:top w:val="none" w:sz="0" w:space="0" w:color="auto"/>
                    <w:left w:val="none" w:sz="0" w:space="0" w:color="auto"/>
                    <w:bottom w:val="none" w:sz="0" w:space="0" w:color="auto"/>
                    <w:right w:val="none" w:sz="0" w:space="0" w:color="auto"/>
                  </w:divBdr>
                  <w:divsChild>
                    <w:div w:id="1129468655">
                      <w:marLeft w:val="0"/>
                      <w:marRight w:val="0"/>
                      <w:marTop w:val="0"/>
                      <w:marBottom w:val="0"/>
                      <w:divBdr>
                        <w:top w:val="none" w:sz="0" w:space="0" w:color="auto"/>
                        <w:left w:val="none" w:sz="0" w:space="0" w:color="auto"/>
                        <w:bottom w:val="none" w:sz="0" w:space="0" w:color="auto"/>
                        <w:right w:val="none" w:sz="0" w:space="0" w:color="auto"/>
                      </w:divBdr>
                      <w:divsChild>
                        <w:div w:id="948123864">
                          <w:marLeft w:val="0"/>
                          <w:marRight w:val="0"/>
                          <w:marTop w:val="0"/>
                          <w:marBottom w:val="0"/>
                          <w:divBdr>
                            <w:top w:val="none" w:sz="0" w:space="0" w:color="auto"/>
                            <w:left w:val="none" w:sz="0" w:space="0" w:color="auto"/>
                            <w:bottom w:val="none" w:sz="0" w:space="0" w:color="auto"/>
                            <w:right w:val="none" w:sz="0" w:space="0" w:color="auto"/>
                          </w:divBdr>
                          <w:divsChild>
                            <w:div w:id="1510102560">
                              <w:marLeft w:val="0"/>
                              <w:marRight w:val="0"/>
                              <w:marTop w:val="0"/>
                              <w:marBottom w:val="0"/>
                              <w:divBdr>
                                <w:top w:val="none" w:sz="0" w:space="0" w:color="auto"/>
                                <w:left w:val="none" w:sz="0" w:space="0" w:color="auto"/>
                                <w:bottom w:val="none" w:sz="0" w:space="0" w:color="auto"/>
                                <w:right w:val="none" w:sz="0" w:space="0" w:color="auto"/>
                              </w:divBdr>
                              <w:divsChild>
                                <w:div w:id="117263441">
                                  <w:marLeft w:val="0"/>
                                  <w:marRight w:val="0"/>
                                  <w:marTop w:val="0"/>
                                  <w:marBottom w:val="0"/>
                                  <w:divBdr>
                                    <w:top w:val="none" w:sz="0" w:space="0" w:color="auto"/>
                                    <w:left w:val="none" w:sz="0" w:space="0" w:color="auto"/>
                                    <w:bottom w:val="none" w:sz="0" w:space="0" w:color="auto"/>
                                    <w:right w:val="none" w:sz="0" w:space="0" w:color="auto"/>
                                  </w:divBdr>
                                  <w:divsChild>
                                    <w:div w:id="122225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1507</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 MacKay</dc:creator>
  <cp:keywords/>
  <dc:description/>
  <cp:lastModifiedBy>Jon MacKay</cp:lastModifiedBy>
  <cp:revision>2</cp:revision>
  <dcterms:created xsi:type="dcterms:W3CDTF">2024-10-27T22:03:00Z</dcterms:created>
  <dcterms:modified xsi:type="dcterms:W3CDTF">2024-10-27T22:03:00Z</dcterms:modified>
</cp:coreProperties>
</file>